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jc w:val="center"/>
        <w:rPr>
          <w:rFonts w:ascii="仿宋_GB2312" w:eastAsia="仿宋_GB2312"/>
          <w:b/>
          <w:bCs/>
          <w:color w:val="000000"/>
          <w:sz w:val="36"/>
        </w:rPr>
      </w:pPr>
    </w:p>
    <w:p>
      <w:pPr>
        <w:ind w:left="420"/>
        <w:jc w:val="center"/>
        <w:rPr>
          <w:rFonts w:ascii="仿宋_GB2312" w:eastAsia="仿宋_GB2312"/>
          <w:b/>
          <w:bCs/>
          <w:color w:val="000000"/>
          <w:sz w:val="36"/>
        </w:rPr>
      </w:pPr>
    </w:p>
    <w:p>
      <w:pPr>
        <w:ind w:left="420"/>
        <w:jc w:val="center"/>
        <w:rPr>
          <w:rFonts w:ascii="仿宋_GB2312" w:eastAsia="仿宋_GB2312"/>
          <w:b/>
          <w:bCs/>
          <w:color w:val="000000"/>
          <w:sz w:val="36"/>
        </w:rPr>
      </w:pPr>
    </w:p>
    <w:p>
      <w:pPr>
        <w:ind w:left="420"/>
        <w:jc w:val="center"/>
        <w:rPr>
          <w:rFonts w:ascii="仿宋_GB2312" w:eastAsia="仿宋_GB2312"/>
          <w:b/>
          <w:bCs/>
          <w:color w:val="000000"/>
          <w:sz w:val="36"/>
        </w:rPr>
      </w:pPr>
    </w:p>
    <w:p>
      <w:pPr>
        <w:spacing w:line="1200" w:lineRule="exact"/>
        <w:jc w:val="center"/>
        <w:rPr>
          <w:rFonts w:ascii="SimHei" w:eastAsia="SimHei"/>
          <w:b/>
          <w:bCs/>
          <w:color w:val="000000"/>
          <w:sz w:val="44"/>
          <w:szCs w:val="44"/>
        </w:rPr>
      </w:pPr>
      <w:r>
        <w:rPr>
          <w:rFonts w:hint="eastAsia" w:ascii="SimHei" w:eastAsia="SimHei"/>
          <w:b/>
          <w:bCs/>
          <w:color w:val="000000"/>
          <w:sz w:val="48"/>
          <w:szCs w:val="48"/>
        </w:rPr>
        <w:t>华南农业大学引进人才</w:t>
      </w:r>
    </w:p>
    <w:p>
      <w:pPr>
        <w:spacing w:line="1200" w:lineRule="exact"/>
        <w:jc w:val="center"/>
        <w:rPr>
          <w:rFonts w:ascii="SimHei" w:eastAsia="SimHei"/>
          <w:b/>
          <w:bCs/>
          <w:color w:val="000000"/>
          <w:sz w:val="44"/>
          <w:szCs w:val="44"/>
        </w:rPr>
      </w:pPr>
      <w:r>
        <w:rPr>
          <w:rFonts w:hint="eastAsia" w:ascii="SimHei" w:eastAsia="SimHei"/>
          <w:b/>
          <w:bCs/>
          <w:color w:val="000000"/>
          <w:sz w:val="48"/>
          <w:szCs w:val="48"/>
        </w:rPr>
        <w:t>期（中/满）考核登记表</w:t>
      </w: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p>
      <w:pPr>
        <w:spacing w:line="800" w:lineRule="exact"/>
        <w:ind w:left="420"/>
        <w:jc w:val="center"/>
        <w:rPr>
          <w:rFonts w:ascii="仿宋_GB2312" w:eastAsia="仿宋_GB2312"/>
          <w:bCs/>
          <w:color w:val="000000"/>
          <w:sz w:val="30"/>
          <w:szCs w:val="30"/>
        </w:rPr>
      </w:pPr>
    </w:p>
    <w:tbl>
      <w:tblPr>
        <w:tblStyle w:val="14"/>
        <w:tblpPr w:leftFromText="180" w:rightFromText="180" w:vertAnchor="text" w:horzAnchor="page" w:tblpX="2278" w:tblpY="57"/>
        <w:tblW w:w="66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Pr>
          <w:p>
            <w:pPr>
              <w:spacing w:line="800" w:lineRule="exact"/>
              <w:jc w:val="center"/>
              <w:rPr>
                <w:rFonts w:ascii="仿宋_GB2312" w:eastAsia="仿宋_GB2312"/>
                <w:bCs/>
                <w:color w:val="000000"/>
                <w:sz w:val="30"/>
                <w:szCs w:val="30"/>
              </w:rPr>
            </w:pPr>
            <w:r>
              <w:rPr>
                <w:rFonts w:hint="eastAsia" w:ascii="仿宋_GB2312" w:eastAsia="仿宋_GB2312"/>
                <w:color w:val="000000"/>
                <w:spacing w:val="4"/>
                <w:sz w:val="30"/>
                <w:szCs w:val="30"/>
              </w:rPr>
              <w:t>姓    名：</w:t>
            </w:r>
          </w:p>
        </w:tc>
        <w:tc>
          <w:tcPr>
            <w:tcW w:w="3544" w:type="dxa"/>
            <w:tcBorders>
              <w:bottom w:val="single" w:color="000000" w:themeColor="text1" w:sz="4" w:space="0"/>
            </w:tcBorders>
          </w:tcPr>
          <w:p>
            <w:pPr>
              <w:spacing w:line="800" w:lineRule="exact"/>
              <w:jc w:val="center"/>
              <w:rPr>
                <w:rFonts w:ascii="仿宋_GB2312" w:eastAsia="仿宋_GB2312"/>
                <w:bCs/>
                <w:color w:val="000000"/>
                <w:sz w:val="30"/>
                <w:szCs w:val="30"/>
              </w:rPr>
            </w:pPr>
            <w:r>
              <w:rPr>
                <w:rFonts w:ascii="仿宋_GB2312" w:eastAsia="仿宋_GB2312"/>
                <w:bCs/>
                <w:color w:val="000000"/>
                <w:sz w:val="30"/>
                <w:szCs w:val="30"/>
              </w:rPr>
              <w:t>SHAUKAT ALI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Pr>
          <w:p>
            <w:pPr>
              <w:spacing w:line="800" w:lineRule="exact"/>
              <w:jc w:val="center"/>
              <w:rPr>
                <w:rFonts w:ascii="仿宋_GB2312" w:eastAsia="仿宋_GB2312"/>
                <w:bCs/>
                <w:color w:val="000000"/>
                <w:sz w:val="30"/>
                <w:szCs w:val="30"/>
              </w:rPr>
            </w:pPr>
            <w:r>
              <w:rPr>
                <w:rFonts w:hint="eastAsia" w:ascii="仿宋_GB2312" w:eastAsia="仿宋_GB2312"/>
                <w:color w:val="000000"/>
                <w:spacing w:val="4"/>
                <w:sz w:val="30"/>
                <w:szCs w:val="30"/>
              </w:rPr>
              <w:t>所在单位：</w:t>
            </w:r>
          </w:p>
        </w:tc>
        <w:tc>
          <w:tcPr>
            <w:tcW w:w="3544" w:type="dxa"/>
            <w:tcBorders>
              <w:top w:val="single" w:color="000000" w:themeColor="text1" w:sz="4" w:space="0"/>
              <w:bottom w:val="single" w:color="000000" w:themeColor="text1" w:sz="4" w:space="0"/>
            </w:tcBorders>
          </w:tcPr>
          <w:p>
            <w:pPr>
              <w:spacing w:line="800" w:lineRule="exact"/>
              <w:jc w:val="center"/>
              <w:rPr>
                <w:rFonts w:ascii="仿宋_GB2312" w:eastAsia="仿宋_GB2312"/>
                <w:bCs/>
                <w:color w:val="000000"/>
                <w:sz w:val="30"/>
                <w:szCs w:val="30"/>
              </w:rPr>
            </w:pPr>
            <w:r>
              <w:rPr>
                <w:rFonts w:hint="eastAsia" w:ascii="SimSun" w:hAnsi="SimSun"/>
                <w:sz w:val="24"/>
              </w:rPr>
              <w:t>植物保护学院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Pr>
          <w:p>
            <w:pPr>
              <w:spacing w:line="800" w:lineRule="exact"/>
              <w:jc w:val="center"/>
              <w:rPr>
                <w:rFonts w:ascii="仿宋_GB2312" w:eastAsia="仿宋_GB2312"/>
                <w:bCs/>
                <w:color w:val="000000"/>
                <w:sz w:val="30"/>
                <w:szCs w:val="30"/>
              </w:rPr>
            </w:pPr>
            <w:r>
              <w:rPr>
                <w:rFonts w:hint="eastAsia" w:ascii="仿宋_GB2312" w:eastAsia="仿宋_GB2312"/>
                <w:color w:val="000000"/>
                <w:spacing w:val="12"/>
                <w:sz w:val="30"/>
                <w:szCs w:val="30"/>
              </w:rPr>
              <w:t>填写日期：</w:t>
            </w:r>
          </w:p>
        </w:tc>
        <w:tc>
          <w:tcPr>
            <w:tcW w:w="3544" w:type="dxa"/>
            <w:tcBorders>
              <w:top w:val="single" w:color="000000" w:themeColor="text1" w:sz="4" w:space="0"/>
              <w:bottom w:val="single" w:color="000000" w:themeColor="text1" w:sz="4" w:space="0"/>
            </w:tcBorders>
          </w:tcPr>
          <w:p>
            <w:pPr>
              <w:spacing w:line="800" w:lineRule="exact"/>
              <w:jc w:val="center"/>
              <w:rPr>
                <w:rFonts w:ascii="仿宋_GB2312" w:eastAsia="仿宋_GB2312"/>
                <w:bCs/>
                <w:color w:val="000000"/>
                <w:sz w:val="30"/>
                <w:szCs w:val="30"/>
              </w:rPr>
            </w:pPr>
            <w:r>
              <w:rPr>
                <w:rFonts w:ascii="仿宋_GB2312" w:eastAsia="仿宋_GB2312"/>
                <w:bCs/>
                <w:color w:val="000000"/>
                <w:sz w:val="30"/>
                <w:szCs w:val="30"/>
              </w:rPr>
              <w:t>2021.04.</w:t>
            </w:r>
          </w:p>
        </w:tc>
      </w:tr>
    </w:tbl>
    <w:p>
      <w:pPr>
        <w:spacing w:line="800" w:lineRule="exact"/>
        <w:ind w:left="420"/>
        <w:jc w:val="center"/>
        <w:rPr>
          <w:rFonts w:ascii="仿宋_GB2312" w:eastAsia="仿宋_GB2312"/>
          <w:bCs/>
          <w:color w:val="000000"/>
          <w:sz w:val="30"/>
          <w:szCs w:val="30"/>
        </w:rPr>
      </w:pPr>
    </w:p>
    <w:p>
      <w:pPr>
        <w:spacing w:line="480" w:lineRule="auto"/>
        <w:ind w:firstLine="324" w:firstLineChars="100"/>
        <w:rPr>
          <w:rFonts w:ascii="仿宋_GB2312" w:eastAsia="仿宋_GB2312"/>
          <w:color w:val="000000"/>
          <w:spacing w:val="12"/>
          <w:sz w:val="30"/>
          <w:szCs w:val="30"/>
        </w:rPr>
      </w:pPr>
    </w:p>
    <w:p>
      <w:pPr>
        <w:spacing w:line="480" w:lineRule="auto"/>
        <w:ind w:firstLine="324" w:firstLineChars="100"/>
        <w:rPr>
          <w:rFonts w:ascii="仿宋_GB2312" w:eastAsia="仿宋_GB2312"/>
          <w:color w:val="000000"/>
          <w:spacing w:val="12"/>
          <w:sz w:val="30"/>
          <w:szCs w:val="30"/>
        </w:rPr>
      </w:pPr>
    </w:p>
    <w:p>
      <w:pPr>
        <w:ind w:left="420"/>
        <w:rPr>
          <w:rFonts w:ascii="仿宋_GB2312" w:eastAsia="仿宋_GB2312"/>
          <w:color w:val="000000"/>
          <w:sz w:val="30"/>
        </w:rPr>
      </w:pPr>
    </w:p>
    <w:p/>
    <w:p/>
    <w:p>
      <w:pPr>
        <w:jc w:val="center"/>
        <w:rPr>
          <w:rFonts w:ascii="SimHei" w:hAnsi="SimSun" w:eastAsia="SimHei"/>
          <w:b/>
          <w:bCs/>
          <w:color w:val="000000"/>
          <w:sz w:val="30"/>
          <w:szCs w:val="30"/>
        </w:rPr>
      </w:pPr>
      <w:r>
        <w:rPr>
          <w:rFonts w:hint="eastAsia" w:ascii="SimHei" w:hAnsi="SimSun" w:eastAsia="SimHei"/>
          <w:b/>
          <w:bCs/>
          <w:color w:val="000000"/>
          <w:sz w:val="30"/>
          <w:szCs w:val="30"/>
        </w:rPr>
        <w:t>华南农业大学人才工作办公室制</w:t>
      </w:r>
    </w:p>
    <w:p/>
    <w:p>
      <w:pPr>
        <w:widowControl/>
        <w:jc w:val="left"/>
      </w:pPr>
      <w:r>
        <w:br w:type="page"/>
      </w:r>
    </w:p>
    <w:p>
      <w:pPr>
        <w:pStyle w:val="3"/>
        <w:jc w:val="center"/>
      </w:pPr>
      <w:r>
        <w:rPr>
          <w:rFonts w:hint="eastAsia"/>
        </w:rPr>
        <w:t>填写说明</w:t>
      </w:r>
    </w:p>
    <w:p>
      <w:pPr>
        <w:pStyle w:val="12"/>
        <w:spacing w:before="0" w:beforeAutospacing="0" w:after="0" w:afterAutospacing="0"/>
        <w:rPr>
          <w:rFonts w:ascii="仿宋_GB2312" w:eastAsia="仿宋_GB2312"/>
          <w:sz w:val="28"/>
          <w:szCs w:val="28"/>
        </w:rPr>
      </w:pPr>
      <w:r>
        <w:rPr>
          <w:rFonts w:hint="eastAsia" w:ascii="仿宋_GB2312" w:eastAsia="仿宋_GB2312"/>
          <w:sz w:val="28"/>
          <w:szCs w:val="28"/>
        </w:rPr>
        <w:t>一、本表由引进的高层次人才如实填写，由所聘单位审核；</w:t>
      </w:r>
    </w:p>
    <w:p>
      <w:pPr>
        <w:pStyle w:val="12"/>
        <w:spacing w:before="0" w:beforeAutospacing="0" w:after="0" w:afterAutospacing="0"/>
        <w:rPr>
          <w:rFonts w:ascii="仿宋_GB2312" w:eastAsia="仿宋_GB2312"/>
          <w:sz w:val="28"/>
          <w:szCs w:val="28"/>
        </w:rPr>
      </w:pPr>
      <w:r>
        <w:rPr>
          <w:rFonts w:hint="eastAsia" w:ascii="仿宋_GB2312" w:eastAsia="仿宋_GB2312"/>
          <w:sz w:val="28"/>
          <w:szCs w:val="28"/>
        </w:rPr>
        <w:t>二、请逐项认真填写，没有的填“无”；</w:t>
      </w:r>
    </w:p>
    <w:p>
      <w:pPr>
        <w:pStyle w:val="12"/>
        <w:spacing w:before="0" w:beforeAutospacing="0" w:after="0" w:afterAutospacing="0"/>
        <w:ind w:left="560" w:hanging="560" w:hangingChars="200"/>
        <w:rPr>
          <w:rFonts w:ascii="仿宋_GB2312" w:eastAsia="仿宋_GB2312"/>
          <w:color w:val="FF0000"/>
          <w:sz w:val="28"/>
          <w:szCs w:val="28"/>
        </w:rPr>
      </w:pPr>
      <w:r>
        <w:rPr>
          <w:rFonts w:hint="eastAsia" w:ascii="仿宋_GB2312" w:eastAsia="仿宋_GB2312"/>
          <w:sz w:val="28"/>
          <w:szCs w:val="28"/>
        </w:rPr>
        <w:t>三、填报的各项工作成绩或数据，须为来校工作后所取得的成果，</w:t>
      </w:r>
      <w:r>
        <w:rPr>
          <w:rFonts w:hint="eastAsia" w:ascii="仿宋_GB2312" w:eastAsia="仿宋_GB2312"/>
          <w:color w:val="FF0000"/>
          <w:sz w:val="28"/>
          <w:szCs w:val="28"/>
        </w:rPr>
        <w:t>请主要填报</w:t>
      </w:r>
      <w:r>
        <w:rPr>
          <w:rFonts w:hint="eastAsia" w:ascii="仿宋_GB2312" w:eastAsia="仿宋_GB2312"/>
          <w:b/>
          <w:color w:val="FF0000"/>
          <w:sz w:val="28"/>
          <w:szCs w:val="28"/>
          <w:u w:val="single"/>
        </w:rPr>
        <w:t>华南农业大学为第一单位的成果，</w:t>
      </w:r>
      <w:r>
        <w:rPr>
          <w:rFonts w:hint="eastAsia" w:ascii="仿宋_GB2312" w:eastAsia="仿宋_GB2312"/>
          <w:color w:val="FF0000"/>
          <w:sz w:val="28"/>
          <w:szCs w:val="28"/>
        </w:rPr>
        <w:t>其他情况的请注明；</w:t>
      </w:r>
    </w:p>
    <w:p>
      <w:pPr>
        <w:pStyle w:val="12"/>
        <w:spacing w:before="0" w:beforeAutospacing="0" w:after="0" w:afterAutospacing="0"/>
        <w:ind w:left="560" w:hanging="560" w:hangingChars="200"/>
        <w:rPr>
          <w:rFonts w:ascii="仿宋_GB2312" w:eastAsia="仿宋_GB2312" w:cs="SimSun"/>
          <w:color w:val="000000"/>
          <w:sz w:val="28"/>
          <w:szCs w:val="28"/>
        </w:rPr>
      </w:pPr>
      <w:r>
        <w:rPr>
          <w:rFonts w:hint="eastAsia" w:ascii="仿宋_GB2312" w:eastAsia="仿宋_GB2312"/>
          <w:sz w:val="28"/>
          <w:szCs w:val="28"/>
        </w:rPr>
        <w:t>四、将如下材料</w:t>
      </w:r>
      <w:r>
        <w:rPr>
          <w:rFonts w:hint="eastAsia" w:ascii="仿宋_GB2312" w:eastAsia="仿宋_GB2312" w:cs="SimSun"/>
          <w:color w:val="000000"/>
          <w:sz w:val="28"/>
          <w:szCs w:val="28"/>
        </w:rPr>
        <w:t>作为本《考核表》的</w:t>
      </w:r>
      <w:r>
        <w:rPr>
          <w:rFonts w:hint="eastAsia" w:ascii="仿宋_GB2312" w:eastAsia="仿宋_GB2312" w:cs="SimSun"/>
          <w:b/>
          <w:color w:val="000000"/>
          <w:sz w:val="28"/>
          <w:szCs w:val="28"/>
        </w:rPr>
        <w:t>必备附件</w:t>
      </w:r>
      <w:r>
        <w:rPr>
          <w:rFonts w:hint="eastAsia" w:ascii="仿宋_GB2312" w:eastAsia="仿宋_GB2312"/>
          <w:sz w:val="28"/>
          <w:szCs w:val="28"/>
        </w:rPr>
        <w:t>（</w:t>
      </w:r>
      <w:r>
        <w:rPr>
          <w:rFonts w:hint="eastAsia" w:ascii="仿宋_GB2312" w:eastAsia="仿宋_GB2312"/>
          <w:b/>
          <w:sz w:val="28"/>
          <w:szCs w:val="28"/>
          <w:u w:val="single"/>
        </w:rPr>
        <w:t>只列来校后新增的项目</w:t>
      </w:r>
      <w:r>
        <w:rPr>
          <w:rFonts w:hint="eastAsia" w:ascii="仿宋_GB2312" w:eastAsia="仿宋_GB2312"/>
          <w:sz w:val="28"/>
          <w:szCs w:val="28"/>
        </w:rPr>
        <w:t>）</w:t>
      </w:r>
      <w:r>
        <w:rPr>
          <w:rFonts w:hint="eastAsia" w:ascii="仿宋_GB2312" w:eastAsia="仿宋_GB2312" w:cs="SimSun"/>
          <w:color w:val="000000"/>
          <w:sz w:val="28"/>
          <w:szCs w:val="28"/>
        </w:rPr>
        <w:t>，另行装订成册（按序）。</w:t>
      </w:r>
    </w:p>
    <w:p>
      <w:pPr>
        <w:spacing w:line="500" w:lineRule="exact"/>
        <w:ind w:firstLine="560" w:firstLineChars="200"/>
        <w:rPr>
          <w:rFonts w:ascii="仿宋_GB2312" w:hAnsi="SimSun" w:eastAsia="仿宋_GB2312" w:cs="SimSun"/>
          <w:color w:val="000000"/>
          <w:kern w:val="0"/>
          <w:sz w:val="28"/>
          <w:szCs w:val="28"/>
        </w:rPr>
      </w:pPr>
      <w:r>
        <w:rPr>
          <w:rFonts w:hint="eastAsia" w:ascii="仿宋_GB2312" w:hAnsi="SimSun" w:eastAsia="仿宋_GB2312" w:cs="SimSun"/>
          <w:color w:val="000000"/>
          <w:kern w:val="0"/>
          <w:sz w:val="28"/>
          <w:szCs w:val="28"/>
        </w:rPr>
        <w:t>1.附件材料目录（须标注页码）；</w:t>
      </w:r>
    </w:p>
    <w:p>
      <w:pPr>
        <w:spacing w:line="500" w:lineRule="exact"/>
        <w:ind w:firstLine="560" w:firstLineChars="200"/>
        <w:rPr>
          <w:rFonts w:ascii="仿宋_GB2312" w:hAnsi="SimSun" w:eastAsia="仿宋_GB2312" w:cs="SimSun"/>
          <w:color w:val="000000"/>
          <w:kern w:val="0"/>
          <w:sz w:val="28"/>
          <w:szCs w:val="28"/>
        </w:rPr>
      </w:pPr>
      <w:r>
        <w:rPr>
          <w:rFonts w:hint="eastAsia" w:ascii="仿宋_GB2312" w:hAnsi="SimSun" w:eastAsia="仿宋_GB2312" w:cs="SimSun"/>
          <w:color w:val="000000"/>
          <w:kern w:val="0"/>
          <w:sz w:val="28"/>
          <w:szCs w:val="28"/>
        </w:rPr>
        <w:t>2.专业技术资格证书、聘书复印件；</w:t>
      </w:r>
    </w:p>
    <w:p>
      <w:pPr>
        <w:spacing w:line="500" w:lineRule="exact"/>
        <w:ind w:left="841" w:leftChars="267" w:hanging="280" w:hangingChars="100"/>
        <w:rPr>
          <w:rFonts w:ascii="仿宋_GB2312" w:hAnsi="SimSun" w:eastAsia="仿宋_GB2312" w:cs="SimSun"/>
          <w:color w:val="000000"/>
          <w:kern w:val="0"/>
          <w:sz w:val="28"/>
          <w:szCs w:val="28"/>
        </w:rPr>
      </w:pPr>
      <w:r>
        <w:rPr>
          <w:rFonts w:hint="eastAsia" w:ascii="仿宋_GB2312" w:hAnsi="SimSun" w:eastAsia="仿宋_GB2312" w:cs="SimSun"/>
          <w:color w:val="000000"/>
          <w:kern w:val="0"/>
          <w:sz w:val="28"/>
          <w:szCs w:val="28"/>
        </w:rPr>
        <w:t>3.《</w:t>
      </w:r>
      <w:r>
        <w:rPr>
          <w:rFonts w:hint="eastAsia" w:ascii="仿宋_GB2312" w:eastAsia="仿宋_GB2312" w:cs="SimSun"/>
          <w:color w:val="000000"/>
          <w:sz w:val="28"/>
          <w:szCs w:val="28"/>
        </w:rPr>
        <w:t>考核</w:t>
      </w:r>
      <w:r>
        <w:rPr>
          <w:rFonts w:hint="eastAsia" w:ascii="仿宋_GB2312" w:hAnsi="SimSun" w:eastAsia="仿宋_GB2312" w:cs="SimSun"/>
          <w:color w:val="000000"/>
          <w:kern w:val="0"/>
          <w:sz w:val="28"/>
          <w:szCs w:val="28"/>
        </w:rPr>
        <w:t>表》中列举的成果鉴定材料、获奖证书、专利证书和荣誉证书复印件；</w:t>
      </w:r>
    </w:p>
    <w:p>
      <w:pPr>
        <w:spacing w:line="500" w:lineRule="exact"/>
        <w:ind w:left="841" w:leftChars="267" w:hanging="280" w:hangingChars="100"/>
        <w:rPr>
          <w:rFonts w:ascii="仿宋_GB2312" w:hAnsi="SimSun" w:eastAsia="仿宋_GB2312" w:cs="SimSun"/>
          <w:color w:val="000000"/>
          <w:kern w:val="0"/>
          <w:sz w:val="28"/>
          <w:szCs w:val="28"/>
        </w:rPr>
      </w:pPr>
      <w:r>
        <w:rPr>
          <w:rFonts w:hint="eastAsia" w:ascii="仿宋_GB2312" w:hAnsi="SimSun" w:eastAsia="仿宋_GB2312" w:cs="SimSun"/>
          <w:color w:val="000000"/>
          <w:kern w:val="0"/>
          <w:sz w:val="28"/>
          <w:szCs w:val="28"/>
        </w:rPr>
        <w:t>4.重要创新性论文的全文及其刊载杂志封面、目录的复印件以及其他代表性著作封面、目录和论文首页复印件;</w:t>
      </w:r>
    </w:p>
    <w:p>
      <w:pPr>
        <w:spacing w:line="500" w:lineRule="exact"/>
        <w:ind w:left="841" w:leftChars="267" w:hanging="280" w:hangingChars="100"/>
        <w:rPr>
          <w:rFonts w:ascii="仿宋_GB2312" w:hAnsi="SimSun" w:eastAsia="仿宋_GB2312" w:cs="SimSun"/>
          <w:color w:val="000000"/>
          <w:kern w:val="0"/>
          <w:sz w:val="28"/>
          <w:szCs w:val="28"/>
        </w:rPr>
      </w:pPr>
      <w:r>
        <w:rPr>
          <w:rFonts w:hint="eastAsia" w:ascii="仿宋_GB2312" w:hAnsi="SimSun" w:eastAsia="仿宋_GB2312" w:cs="SimSun"/>
          <w:color w:val="000000"/>
          <w:kern w:val="0"/>
          <w:sz w:val="28"/>
          <w:szCs w:val="28"/>
        </w:rPr>
        <w:t>5.《</w:t>
      </w:r>
      <w:r>
        <w:rPr>
          <w:rFonts w:hint="eastAsia" w:ascii="仿宋_GB2312" w:eastAsia="仿宋_GB2312" w:cs="SimSun"/>
          <w:color w:val="000000"/>
          <w:sz w:val="28"/>
          <w:szCs w:val="28"/>
        </w:rPr>
        <w:t>考核</w:t>
      </w:r>
      <w:r>
        <w:rPr>
          <w:rFonts w:hint="eastAsia" w:ascii="仿宋_GB2312" w:hAnsi="SimSun" w:eastAsia="仿宋_GB2312" w:cs="SimSun"/>
          <w:color w:val="000000"/>
          <w:kern w:val="0"/>
          <w:sz w:val="28"/>
          <w:szCs w:val="28"/>
        </w:rPr>
        <w:t>表》中列举的SCI、EI、ISTP、SSCI、CSSCI和A&amp;HCI收录论文，</w:t>
      </w:r>
      <w:r>
        <w:rPr>
          <w:rFonts w:hint="eastAsia" w:ascii="仿宋_GB2312" w:hAnsi="SimSun" w:eastAsia="仿宋_GB2312" w:cs="SimSun"/>
          <w:kern w:val="0"/>
          <w:sz w:val="28"/>
          <w:szCs w:val="28"/>
        </w:rPr>
        <w:t>应提供相应的收录及引用检索证明材料，由具备科技查新业务资质的相关机构出具并盖章；</w:t>
      </w:r>
    </w:p>
    <w:p>
      <w:pPr>
        <w:spacing w:line="500" w:lineRule="exact"/>
        <w:ind w:firstLine="560" w:firstLineChars="200"/>
        <w:rPr>
          <w:rFonts w:ascii="仿宋_GB2312" w:hAnsi="SimSun" w:eastAsia="仿宋_GB2312" w:cs="SimSun"/>
          <w:color w:val="000000"/>
          <w:kern w:val="0"/>
          <w:sz w:val="28"/>
          <w:szCs w:val="28"/>
        </w:rPr>
      </w:pPr>
      <w:r>
        <w:rPr>
          <w:rFonts w:hint="eastAsia" w:ascii="仿宋_GB2312" w:hAnsi="SimSun" w:eastAsia="仿宋_GB2312" w:cs="SimSun"/>
          <w:color w:val="000000"/>
          <w:kern w:val="0"/>
          <w:sz w:val="28"/>
          <w:szCs w:val="28"/>
        </w:rPr>
        <w:t>6.主持国家级、省部级科研项目合同书（复印件）；</w:t>
      </w:r>
    </w:p>
    <w:p>
      <w:pPr>
        <w:spacing w:line="500" w:lineRule="exact"/>
        <w:ind w:left="841" w:leftChars="267" w:hanging="280" w:hangingChars="100"/>
        <w:rPr>
          <w:rFonts w:ascii="仿宋_GB2312" w:hAnsi="SimSun" w:eastAsia="仿宋_GB2312" w:cs="SimSun"/>
          <w:color w:val="000000"/>
          <w:kern w:val="0"/>
          <w:sz w:val="28"/>
          <w:szCs w:val="28"/>
        </w:rPr>
      </w:pPr>
      <w:r>
        <w:rPr>
          <w:rFonts w:hint="eastAsia" w:ascii="仿宋_GB2312" w:hAnsi="SimSun" w:eastAsia="仿宋_GB2312" w:cs="SimSun"/>
          <w:color w:val="000000"/>
          <w:kern w:val="0"/>
          <w:sz w:val="28"/>
          <w:szCs w:val="28"/>
        </w:rPr>
        <w:t>7.在国外任职或在国内担任重要职务的任职证明；在国际学术组织及会议上担任职务的证明以及作大会报告、特邀报告的邀请信或通知的复印件；</w:t>
      </w:r>
    </w:p>
    <w:p>
      <w:pPr>
        <w:spacing w:line="500" w:lineRule="exact"/>
        <w:rPr>
          <w:rFonts w:ascii="仿宋_GB2312" w:eastAsia="仿宋_GB2312"/>
          <w:sz w:val="28"/>
          <w:szCs w:val="28"/>
        </w:rPr>
      </w:pPr>
      <w:r>
        <w:rPr>
          <w:rFonts w:hint="eastAsia" w:ascii="仿宋_GB2312" w:hAnsi="SimSun" w:eastAsia="仿宋_GB2312" w:cs="SimSun"/>
          <w:color w:val="000000"/>
          <w:kern w:val="0"/>
          <w:sz w:val="28"/>
          <w:szCs w:val="28"/>
        </w:rPr>
        <w:t>五、</w:t>
      </w:r>
      <w:r>
        <w:rPr>
          <w:rFonts w:hint="eastAsia" w:ascii="仿宋_GB2312" w:hAnsi="SimSun" w:eastAsia="仿宋_GB2312"/>
          <w:bCs/>
          <w:sz w:val="28"/>
          <w:szCs w:val="28"/>
        </w:rPr>
        <w:t>此</w:t>
      </w:r>
      <w:r>
        <w:rPr>
          <w:rFonts w:hint="eastAsia" w:ascii="仿宋_GB2312" w:hAnsi="SimSun" w:eastAsia="仿宋_GB2312" w:cs="SimSun"/>
          <w:color w:val="000000"/>
          <w:kern w:val="0"/>
          <w:sz w:val="28"/>
          <w:szCs w:val="28"/>
        </w:rPr>
        <w:t>《考核表》</w:t>
      </w:r>
      <w:r>
        <w:rPr>
          <w:rFonts w:hint="eastAsia" w:ascii="仿宋_GB2312" w:hAnsi="SimSun" w:eastAsia="仿宋_GB2312"/>
          <w:bCs/>
          <w:sz w:val="28"/>
          <w:szCs w:val="28"/>
        </w:rPr>
        <w:t>一式12份，附件材料一式1份，交人事处人才办（行政楼911室），考核表及附件材料电子版发至</w:t>
      </w:r>
      <w:r>
        <w:rPr>
          <w:rFonts w:eastAsia="仿宋_GB2312"/>
          <w:bCs/>
          <w:sz w:val="28"/>
          <w:szCs w:val="28"/>
        </w:rPr>
        <w:t>rcb910@scau.edu.cn</w:t>
      </w:r>
      <w:r>
        <w:rPr>
          <w:rFonts w:hint="eastAsia" w:ascii="仿宋_GB2312" w:hAnsi="SimSun" w:eastAsia="仿宋_GB2312"/>
          <w:bCs/>
          <w:sz w:val="28"/>
          <w:szCs w:val="28"/>
        </w:rPr>
        <w:t>。</w:t>
      </w:r>
    </w:p>
    <w:p>
      <w:pPr>
        <w:rPr>
          <w:rFonts w:ascii="SimSun"/>
          <w:sz w:val="28"/>
          <w:szCs w:val="28"/>
        </w:rPr>
      </w:pPr>
      <w:r>
        <w:rPr>
          <w:rFonts w:ascii="SimSun"/>
          <w:sz w:val="28"/>
          <w:szCs w:val="28"/>
        </w:rPr>
        <w:br w:type="page"/>
      </w:r>
    </w:p>
    <w:tbl>
      <w:tblPr>
        <w:tblStyle w:val="14"/>
        <w:tblpPr w:leftFromText="180" w:rightFromText="180" w:vertAnchor="page" w:horzAnchor="margin" w:tblpXSpec="center" w:tblpY="2446"/>
        <w:tblW w:w="89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0"/>
        <w:gridCol w:w="3872"/>
        <w:gridCol w:w="3215"/>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3" w:hRule="atLeast"/>
        </w:trPr>
        <w:tc>
          <w:tcPr>
            <w:tcW w:w="710" w:type="dxa"/>
            <w:vAlign w:val="center"/>
          </w:tcPr>
          <w:p>
            <w:pPr>
              <w:widowControl/>
              <w:jc w:val="center"/>
              <w:rPr>
                <w:rFonts w:ascii="仿宋_GB2312" w:eastAsia="仿宋_GB2312"/>
                <w:sz w:val="24"/>
              </w:rPr>
            </w:pPr>
            <w:r>
              <w:rPr>
                <w:rFonts w:hint="eastAsia" w:ascii="仿宋_GB2312" w:eastAsia="仿宋_GB2312"/>
                <w:sz w:val="24"/>
              </w:rPr>
              <w:t>项目</w:t>
            </w:r>
          </w:p>
        </w:tc>
        <w:tc>
          <w:tcPr>
            <w:tcW w:w="3872" w:type="dxa"/>
            <w:vAlign w:val="center"/>
          </w:tcPr>
          <w:p>
            <w:pPr>
              <w:widowControl/>
              <w:jc w:val="center"/>
              <w:rPr>
                <w:rFonts w:ascii="仿宋_GB2312" w:eastAsia="仿宋_GB2312"/>
                <w:sz w:val="24"/>
              </w:rPr>
            </w:pPr>
            <w:r>
              <w:rPr>
                <w:rFonts w:hint="eastAsia" w:ascii="仿宋_GB2312" w:eastAsia="仿宋_GB2312"/>
                <w:sz w:val="24"/>
              </w:rPr>
              <w:t>原定任务</w:t>
            </w:r>
          </w:p>
          <w:p>
            <w:pPr>
              <w:widowControl/>
              <w:jc w:val="center"/>
              <w:rPr>
                <w:rFonts w:ascii="仿宋_GB2312" w:eastAsia="仿宋_GB2312"/>
                <w:sz w:val="24"/>
              </w:rPr>
            </w:pPr>
            <w:r>
              <w:rPr>
                <w:rFonts w:hint="eastAsia" w:ascii="仿宋_GB2312" w:eastAsia="仿宋_GB2312"/>
                <w:sz w:val="24"/>
              </w:rPr>
              <w:t>（请按聘任合同内容填写）</w:t>
            </w:r>
          </w:p>
        </w:tc>
        <w:tc>
          <w:tcPr>
            <w:tcW w:w="3215" w:type="dxa"/>
            <w:vAlign w:val="center"/>
          </w:tcPr>
          <w:p>
            <w:pPr>
              <w:widowControl/>
              <w:jc w:val="center"/>
              <w:rPr>
                <w:rFonts w:ascii="仿宋_GB2312" w:eastAsia="仿宋_GB2312"/>
                <w:sz w:val="24"/>
              </w:rPr>
            </w:pPr>
            <w:r>
              <w:rPr>
                <w:rFonts w:hint="eastAsia" w:ascii="仿宋_GB2312" w:eastAsia="仿宋_GB2312"/>
                <w:sz w:val="24"/>
              </w:rPr>
              <w:t>任务完成情况</w:t>
            </w:r>
          </w:p>
          <w:p>
            <w:pPr>
              <w:widowControl/>
              <w:jc w:val="center"/>
              <w:rPr>
                <w:rFonts w:ascii="仿宋_GB2312" w:eastAsia="仿宋_GB2312"/>
                <w:sz w:val="24"/>
              </w:rPr>
            </w:pPr>
            <w:r>
              <w:rPr>
                <w:rFonts w:hint="eastAsia" w:ascii="仿宋_GB2312" w:eastAsia="仿宋_GB2312"/>
                <w:sz w:val="24"/>
              </w:rPr>
              <w:t>（请按实际完成情况填写）</w:t>
            </w:r>
          </w:p>
        </w:tc>
        <w:tc>
          <w:tcPr>
            <w:tcW w:w="1134" w:type="dxa"/>
            <w:vAlign w:val="center"/>
          </w:tcPr>
          <w:p>
            <w:pPr>
              <w:widowControl/>
              <w:jc w:val="center"/>
              <w:rPr>
                <w:rFonts w:ascii="仿宋_GB2312" w:eastAsia="仿宋_GB2312"/>
                <w:sz w:val="24"/>
              </w:rPr>
            </w:pPr>
            <w:r>
              <w:rPr>
                <w:rFonts w:hint="eastAsia" w:ascii="仿宋_GB2312" w:eastAsia="仿宋_GB2312"/>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1" w:hRule="atLeast"/>
        </w:trPr>
        <w:tc>
          <w:tcPr>
            <w:tcW w:w="710" w:type="dxa"/>
            <w:vAlign w:val="center"/>
          </w:tcPr>
          <w:p>
            <w:pPr>
              <w:widowControl/>
              <w:jc w:val="center"/>
              <w:rPr>
                <w:rFonts w:ascii="仿宋_GB2312" w:eastAsia="仿宋_GB2312"/>
                <w:sz w:val="24"/>
              </w:rPr>
            </w:pPr>
            <w:r>
              <w:rPr>
                <w:rFonts w:hint="eastAsia" w:ascii="仿宋_GB2312" w:eastAsia="仿宋_GB2312"/>
                <w:sz w:val="24"/>
              </w:rPr>
              <w:t>教学任务</w:t>
            </w:r>
          </w:p>
        </w:tc>
        <w:tc>
          <w:tcPr>
            <w:tcW w:w="3872" w:type="dxa"/>
            <w:vAlign w:val="center"/>
          </w:tcPr>
          <w:p>
            <w:pPr>
              <w:widowControl/>
              <w:rPr>
                <w:rFonts w:ascii="仿宋_GB2312" w:eastAsia="仿宋_GB2312"/>
                <w:sz w:val="24"/>
              </w:rPr>
            </w:pPr>
            <w:r>
              <w:rPr>
                <w:rFonts w:hint="eastAsia" w:ascii="仿宋_GB2312" w:eastAsia="仿宋_GB2312"/>
                <w:sz w:val="24"/>
              </w:rPr>
              <w:t>1、</w:t>
            </w:r>
            <w:r>
              <w:rPr>
                <w:rFonts w:hint="eastAsia"/>
              </w:rPr>
              <w:t>无</w:t>
            </w:r>
          </w:p>
          <w:p>
            <w:pPr>
              <w:widowControl/>
              <w:rPr>
                <w:rFonts w:ascii="仿宋_GB2312" w:eastAsia="仿宋_GB2312"/>
                <w:sz w:val="24"/>
              </w:rPr>
            </w:pPr>
          </w:p>
        </w:tc>
        <w:tc>
          <w:tcPr>
            <w:tcW w:w="3215" w:type="dxa"/>
            <w:vAlign w:val="center"/>
          </w:tcPr>
          <w:p>
            <w:pPr>
              <w:widowControl/>
              <w:rPr>
                <w:sz w:val="24"/>
              </w:rPr>
            </w:pPr>
            <w:r>
              <w:rPr>
                <w:rFonts w:hint="eastAsia" w:ascii="仿宋_GB2312" w:eastAsia="仿宋_GB2312"/>
                <w:sz w:val="24"/>
              </w:rPr>
              <w:t>1、</w:t>
            </w:r>
            <w:r>
              <w:rPr>
                <w:rFonts w:hint="eastAsia"/>
                <w:sz w:val="24"/>
              </w:rPr>
              <w:t>2</w:t>
            </w:r>
            <w:r>
              <w:rPr>
                <w:sz w:val="24"/>
              </w:rPr>
              <w:t>018-2021</w:t>
            </w:r>
            <w:r>
              <w:rPr>
                <w:rFonts w:hint="eastAsia"/>
                <w:sz w:val="24"/>
              </w:rPr>
              <w:t>年，完成了本科生全英文教学课程，</w:t>
            </w:r>
            <w:r>
              <w:rPr>
                <w:sz w:val="24"/>
              </w:rPr>
              <w:t>Biolog</w:t>
            </w:r>
            <w:r>
              <w:rPr>
                <w:rFonts w:hint="eastAsia"/>
                <w:sz w:val="24"/>
              </w:rPr>
              <w:t>ical</w:t>
            </w:r>
            <w:r>
              <w:rPr>
                <w:sz w:val="24"/>
              </w:rPr>
              <w:t xml:space="preserve"> control</w:t>
            </w:r>
            <w:r>
              <w:rPr>
                <w:rFonts w:hint="eastAsia"/>
                <w:sz w:val="24"/>
              </w:rPr>
              <w:t>和I</w:t>
            </w:r>
            <w:r>
              <w:rPr>
                <w:sz w:val="24"/>
              </w:rPr>
              <w:t>nsect patholo</w:t>
            </w:r>
            <w:r>
              <w:rPr>
                <w:rFonts w:hint="eastAsia"/>
                <w:sz w:val="24"/>
              </w:rPr>
              <w:t>g</w:t>
            </w:r>
            <w:r>
              <w:rPr>
                <w:sz w:val="24"/>
              </w:rPr>
              <w:t>y</w:t>
            </w:r>
          </w:p>
          <w:p>
            <w:pPr>
              <w:widowControl/>
              <w:rPr>
                <w:rFonts w:ascii="仿宋_GB2312" w:eastAsia="仿宋_GB2312"/>
                <w:sz w:val="24"/>
              </w:rPr>
            </w:pPr>
            <w:r>
              <w:rPr>
                <w:rFonts w:hint="eastAsia" w:ascii="仿宋_GB2312" w:eastAsia="仿宋_GB2312"/>
                <w:sz w:val="24"/>
              </w:rPr>
              <w:t>2、</w:t>
            </w:r>
            <w:r>
              <w:rPr>
                <w:rFonts w:hint="eastAsia" w:ascii="仿宋_GB2312" w:hAnsi="SimSun" w:eastAsia="仿宋_GB2312" w:cs="SimSun"/>
                <w:color w:val="000000"/>
                <w:kern w:val="0"/>
                <w:sz w:val="24"/>
              </w:rPr>
              <w:t>授课时数</w:t>
            </w:r>
            <w:r>
              <w:rPr>
                <w:rFonts w:hint="eastAsia"/>
                <w:sz w:val="24"/>
              </w:rPr>
              <w:t>1</w:t>
            </w:r>
            <w:r>
              <w:rPr>
                <w:sz w:val="24"/>
              </w:rPr>
              <w:t>54</w:t>
            </w:r>
            <w:r>
              <w:rPr>
                <w:rFonts w:hint="eastAsia"/>
                <w:sz w:val="24"/>
              </w:rPr>
              <w:t>学时</w:t>
            </w:r>
          </w:p>
          <w:p>
            <w:pPr>
              <w:widowControl/>
              <w:rPr>
                <w:rFonts w:ascii="仿宋_GB2312" w:eastAsia="仿宋_GB2312"/>
                <w:sz w:val="24"/>
              </w:rPr>
            </w:pPr>
          </w:p>
        </w:tc>
        <w:tc>
          <w:tcPr>
            <w:tcW w:w="1134" w:type="dxa"/>
            <w:vAlign w:val="center"/>
          </w:tcPr>
          <w:p>
            <w:pPr>
              <w:widowControl/>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1" w:hRule="atLeast"/>
        </w:trPr>
        <w:tc>
          <w:tcPr>
            <w:tcW w:w="710" w:type="dxa"/>
            <w:vAlign w:val="center"/>
          </w:tcPr>
          <w:p>
            <w:pPr>
              <w:widowControl/>
              <w:jc w:val="center"/>
              <w:rPr>
                <w:rFonts w:ascii="仿宋_GB2312" w:eastAsia="仿宋_GB2312"/>
                <w:sz w:val="24"/>
              </w:rPr>
            </w:pPr>
            <w:r>
              <w:rPr>
                <w:rFonts w:hint="eastAsia" w:ascii="仿宋_GB2312" w:eastAsia="仿宋_GB2312"/>
                <w:sz w:val="24"/>
              </w:rPr>
              <w:t>科研任务</w:t>
            </w:r>
          </w:p>
        </w:tc>
        <w:tc>
          <w:tcPr>
            <w:tcW w:w="3872" w:type="dxa"/>
            <w:vAlign w:val="center"/>
          </w:tcPr>
          <w:p>
            <w:pPr>
              <w:widowControl/>
              <w:rPr>
                <w:rFonts w:ascii="仿宋_GB2312" w:eastAsia="仿宋_GB2312"/>
                <w:sz w:val="24"/>
              </w:rPr>
            </w:pPr>
            <w:r>
              <w:rPr>
                <w:rFonts w:hint="eastAsia" w:ascii="仿宋_GB2312" w:eastAsia="仿宋_GB2312"/>
                <w:sz w:val="24"/>
              </w:rPr>
              <w:t>1、</w:t>
            </w:r>
            <w:r>
              <w:rPr>
                <w:rFonts w:hint="eastAsia"/>
              </w:rPr>
              <w:t>无</w:t>
            </w:r>
          </w:p>
          <w:p>
            <w:pPr>
              <w:widowControl/>
              <w:rPr>
                <w:rFonts w:ascii="仿宋_GB2312" w:eastAsia="仿宋_GB2312"/>
                <w:sz w:val="24"/>
              </w:rPr>
            </w:pPr>
          </w:p>
        </w:tc>
        <w:tc>
          <w:tcPr>
            <w:tcW w:w="3215" w:type="dxa"/>
            <w:vAlign w:val="center"/>
          </w:tcPr>
          <w:p>
            <w:pPr>
              <w:spacing w:line="360" w:lineRule="auto"/>
              <w:jc w:val="left"/>
              <w:rPr>
                <w:sz w:val="24"/>
              </w:rPr>
            </w:pPr>
            <w:r>
              <w:rPr>
                <w:rFonts w:hint="eastAsia" w:ascii="仿宋_GB2312" w:eastAsia="仿宋_GB2312"/>
                <w:b/>
                <w:bCs/>
                <w:sz w:val="24"/>
              </w:rPr>
              <w:t>1</w:t>
            </w:r>
            <w:r>
              <w:rPr>
                <w:rFonts w:hint="eastAsia" w:ascii="仿宋_GB2312" w:eastAsia="仿宋_GB2312"/>
                <w:sz w:val="24"/>
              </w:rPr>
              <w:t>、</w:t>
            </w:r>
            <w:r>
              <w:rPr>
                <w:sz w:val="24"/>
              </w:rPr>
              <w:t>2016-2020年</w:t>
            </w:r>
            <w:r>
              <w:rPr>
                <w:rFonts w:hint="eastAsia"/>
                <w:sz w:val="24"/>
              </w:rPr>
              <w:t>以第一作者或通讯作者共发表科研论文1</w:t>
            </w:r>
            <w:r>
              <w:rPr>
                <w:sz w:val="24"/>
              </w:rPr>
              <w:t>7</w:t>
            </w:r>
            <w:r>
              <w:rPr>
                <w:rFonts w:hint="eastAsia"/>
                <w:sz w:val="24"/>
              </w:rPr>
              <w:t>篇，其中SCI收录一区</w:t>
            </w:r>
            <w:r>
              <w:rPr>
                <w:sz w:val="24"/>
              </w:rPr>
              <w:t>1</w:t>
            </w:r>
            <w:r>
              <w:rPr>
                <w:rFonts w:hint="eastAsia"/>
                <w:sz w:val="24"/>
              </w:rPr>
              <w:t>篇，二区7篇，三区5篇 (2篇昆虫学 2区)，四区4篇。</w:t>
            </w:r>
          </w:p>
          <w:p>
            <w:pPr>
              <w:widowControl/>
              <w:numPr>
                <w:ilvl w:val="0"/>
                <w:numId w:val="1"/>
              </w:numPr>
              <w:spacing w:line="360" w:lineRule="auto"/>
            </w:pPr>
            <w:r>
              <w:rPr>
                <w:rFonts w:hint="eastAsia"/>
                <w:sz w:val="24"/>
              </w:rPr>
              <w:t>申请国家发明专利2</w:t>
            </w:r>
            <w:r>
              <w:rPr>
                <w:sz w:val="24"/>
              </w:rPr>
              <w:t>4</w:t>
            </w:r>
            <w:r>
              <w:rPr>
                <w:rFonts w:hint="eastAsia"/>
                <w:sz w:val="24"/>
              </w:rPr>
              <w:t>项，其中7项已授权，</w:t>
            </w:r>
            <w:r>
              <w:rPr>
                <w:sz w:val="24"/>
              </w:rPr>
              <w:t>17</w:t>
            </w:r>
            <w:r>
              <w:rPr>
                <w:rFonts w:hint="eastAsia"/>
                <w:sz w:val="24"/>
              </w:rPr>
              <w:t>项已受理。</w:t>
            </w:r>
          </w:p>
          <w:p>
            <w:pPr>
              <w:widowControl/>
              <w:spacing w:line="360" w:lineRule="auto"/>
              <w:rPr>
                <w:rFonts w:ascii="仿宋_GB2312" w:eastAsia="仿宋_GB2312"/>
                <w:sz w:val="24"/>
              </w:rPr>
            </w:pPr>
            <w:r>
              <w:rPr>
                <w:rFonts w:ascii="仿宋_GB2312" w:eastAsia="仿宋_GB2312"/>
                <w:b/>
                <w:bCs/>
                <w:sz w:val="24"/>
              </w:rPr>
              <w:t>3</w:t>
            </w:r>
            <w:r>
              <w:rPr>
                <w:rFonts w:hint="eastAsia" w:ascii="仿宋_GB2312" w:eastAsia="仿宋_GB2312"/>
                <w:sz w:val="24"/>
              </w:rPr>
              <w:t>、</w:t>
            </w:r>
            <w:r>
              <w:rPr>
                <w:rFonts w:hint="eastAsia"/>
                <w:sz w:val="24"/>
              </w:rPr>
              <w:t>主持科研项目3项，其中A类项目2项，B类项目1项；主要参与项目7项</w:t>
            </w:r>
            <w:r>
              <w:rPr>
                <w:sz w:val="24"/>
              </w:rPr>
              <w:t xml:space="preserve">, </w:t>
            </w:r>
            <w:r>
              <w:rPr>
                <w:rFonts w:hint="eastAsia"/>
                <w:sz w:val="24"/>
              </w:rPr>
              <w:t>A类2项。</w:t>
            </w:r>
          </w:p>
        </w:tc>
        <w:tc>
          <w:tcPr>
            <w:tcW w:w="1134" w:type="dxa"/>
            <w:vAlign w:val="center"/>
          </w:tcPr>
          <w:p>
            <w:pPr>
              <w:widowControl/>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1" w:hRule="atLeast"/>
        </w:trPr>
        <w:tc>
          <w:tcPr>
            <w:tcW w:w="710" w:type="dxa"/>
            <w:vAlign w:val="center"/>
          </w:tcPr>
          <w:p>
            <w:pPr>
              <w:widowControl/>
              <w:jc w:val="center"/>
              <w:rPr>
                <w:rFonts w:ascii="仿宋_GB2312" w:eastAsia="仿宋_GB2312"/>
                <w:sz w:val="24"/>
              </w:rPr>
            </w:pPr>
            <w:r>
              <w:rPr>
                <w:rFonts w:hint="eastAsia" w:ascii="仿宋_GB2312" w:eastAsia="仿宋_GB2312"/>
                <w:sz w:val="24"/>
              </w:rPr>
              <w:t>学科建设任务</w:t>
            </w:r>
          </w:p>
        </w:tc>
        <w:tc>
          <w:tcPr>
            <w:tcW w:w="3872" w:type="dxa"/>
            <w:vAlign w:val="center"/>
          </w:tcPr>
          <w:p>
            <w:pPr>
              <w:widowControl/>
              <w:rPr>
                <w:rFonts w:ascii="仿宋_GB2312" w:eastAsia="仿宋_GB2312"/>
                <w:sz w:val="24"/>
              </w:rPr>
            </w:pPr>
            <w:r>
              <w:rPr>
                <w:rFonts w:hint="eastAsia" w:ascii="仿宋_GB2312" w:eastAsia="仿宋_GB2312"/>
                <w:sz w:val="24"/>
              </w:rPr>
              <w:t>1、</w:t>
            </w:r>
            <w:r>
              <w:rPr>
                <w:rFonts w:hint="eastAsia"/>
              </w:rPr>
              <w:t>无</w:t>
            </w:r>
          </w:p>
          <w:p>
            <w:pPr>
              <w:widowControl/>
              <w:rPr>
                <w:rFonts w:ascii="仿宋_GB2312" w:eastAsia="仿宋_GB2312"/>
                <w:sz w:val="24"/>
              </w:rPr>
            </w:pPr>
          </w:p>
        </w:tc>
        <w:tc>
          <w:tcPr>
            <w:tcW w:w="3215" w:type="dxa"/>
            <w:vAlign w:val="center"/>
          </w:tcPr>
          <w:p>
            <w:pPr>
              <w:widowControl/>
              <w:rPr>
                <w:rFonts w:ascii="仿宋_GB2312" w:eastAsia="仿宋_GB2312"/>
                <w:sz w:val="24"/>
              </w:rPr>
            </w:pPr>
            <w:r>
              <w:rPr>
                <w:rFonts w:hint="eastAsia" w:ascii="仿宋_GB2312" w:eastAsia="仿宋_GB2312"/>
                <w:sz w:val="24"/>
              </w:rPr>
              <w:t>1、</w:t>
            </w:r>
            <w:r>
              <w:rPr>
                <w:rFonts w:hint="eastAsia"/>
                <w:sz w:val="24"/>
              </w:rPr>
              <w:t>建设了国际合作平台-中巴农业研究院研发中心</w:t>
            </w:r>
          </w:p>
        </w:tc>
        <w:tc>
          <w:tcPr>
            <w:tcW w:w="1134" w:type="dxa"/>
            <w:vAlign w:val="center"/>
          </w:tcPr>
          <w:p>
            <w:pPr>
              <w:widowControl/>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1" w:hRule="atLeast"/>
        </w:trPr>
        <w:tc>
          <w:tcPr>
            <w:tcW w:w="710" w:type="dxa"/>
            <w:vAlign w:val="center"/>
          </w:tcPr>
          <w:p>
            <w:pPr>
              <w:widowControl/>
              <w:jc w:val="center"/>
              <w:rPr>
                <w:rFonts w:ascii="仿宋_GB2312" w:eastAsia="仿宋_GB2312"/>
                <w:sz w:val="24"/>
              </w:rPr>
            </w:pPr>
            <w:r>
              <w:rPr>
                <w:rFonts w:hint="eastAsia" w:ascii="仿宋_GB2312" w:eastAsia="仿宋_GB2312"/>
                <w:sz w:val="24"/>
              </w:rPr>
              <w:t>学科专业人才培养任务</w:t>
            </w:r>
          </w:p>
        </w:tc>
        <w:tc>
          <w:tcPr>
            <w:tcW w:w="3872" w:type="dxa"/>
            <w:vAlign w:val="center"/>
          </w:tcPr>
          <w:p>
            <w:pPr>
              <w:widowControl/>
              <w:rPr>
                <w:rFonts w:ascii="仿宋_GB2312" w:eastAsia="仿宋_GB2312"/>
                <w:sz w:val="24"/>
              </w:rPr>
            </w:pPr>
            <w:r>
              <w:rPr>
                <w:rFonts w:hint="eastAsia" w:ascii="仿宋_GB2312" w:eastAsia="仿宋_GB2312"/>
                <w:sz w:val="24"/>
              </w:rPr>
              <w:t>1、</w:t>
            </w:r>
            <w:r>
              <w:rPr>
                <w:rFonts w:hint="eastAsia"/>
              </w:rPr>
              <w:t>无</w:t>
            </w:r>
          </w:p>
          <w:p>
            <w:pPr>
              <w:widowControl/>
              <w:rPr>
                <w:rFonts w:ascii="仿宋_GB2312" w:eastAsia="仿宋_GB2312"/>
                <w:sz w:val="24"/>
              </w:rPr>
            </w:pPr>
          </w:p>
        </w:tc>
        <w:tc>
          <w:tcPr>
            <w:tcW w:w="3215" w:type="dxa"/>
            <w:vAlign w:val="center"/>
          </w:tcPr>
          <w:p>
            <w:pPr>
              <w:widowControl/>
              <w:numPr>
                <w:ilvl w:val="0"/>
                <w:numId w:val="2"/>
              </w:numPr>
            </w:pPr>
            <w:r>
              <w:rPr>
                <w:rFonts w:hint="eastAsia"/>
              </w:rPr>
              <w:t>毕业硕士研究生人数： 2</w:t>
            </w:r>
          </w:p>
          <w:p>
            <w:pPr>
              <w:widowControl/>
              <w:numPr>
                <w:ilvl w:val="0"/>
                <w:numId w:val="2"/>
              </w:numPr>
            </w:pPr>
            <w:r>
              <w:rPr>
                <w:rFonts w:hint="eastAsia"/>
              </w:rPr>
              <w:t>在读硕士研究生人数： 6</w:t>
            </w:r>
          </w:p>
          <w:p>
            <w:pPr>
              <w:widowControl/>
              <w:numPr>
                <w:ilvl w:val="0"/>
                <w:numId w:val="2"/>
              </w:numPr>
            </w:pPr>
            <w:r>
              <w:rPr>
                <w:rFonts w:hint="eastAsia"/>
              </w:rPr>
              <w:t xml:space="preserve">毕业本科生人数： </w:t>
            </w:r>
            <w:r>
              <w:t>4</w:t>
            </w:r>
          </w:p>
          <w:p/>
        </w:tc>
        <w:tc>
          <w:tcPr>
            <w:tcW w:w="1134" w:type="dxa"/>
            <w:vAlign w:val="center"/>
          </w:tcPr>
          <w:p>
            <w:pPr>
              <w:widowControl/>
              <w:rPr>
                <w:rFonts w:ascii="仿宋_GB2312" w:eastAsia="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1" w:hRule="atLeast"/>
        </w:trPr>
        <w:tc>
          <w:tcPr>
            <w:tcW w:w="710" w:type="dxa"/>
            <w:vAlign w:val="center"/>
          </w:tcPr>
          <w:p>
            <w:pPr>
              <w:widowControl/>
              <w:jc w:val="center"/>
              <w:rPr>
                <w:rFonts w:ascii="仿宋_GB2312" w:eastAsia="仿宋_GB2312"/>
                <w:sz w:val="24"/>
              </w:rPr>
            </w:pPr>
            <w:r>
              <w:rPr>
                <w:rFonts w:hint="eastAsia" w:ascii="仿宋_GB2312" w:eastAsia="仿宋_GB2312"/>
                <w:sz w:val="24"/>
              </w:rPr>
              <w:t>其他任务</w:t>
            </w:r>
          </w:p>
        </w:tc>
        <w:tc>
          <w:tcPr>
            <w:tcW w:w="3872" w:type="dxa"/>
            <w:vAlign w:val="center"/>
          </w:tcPr>
          <w:p>
            <w:pPr>
              <w:widowControl/>
              <w:rPr>
                <w:rFonts w:ascii="仿宋_GB2312" w:eastAsia="仿宋_GB2312"/>
                <w:sz w:val="24"/>
              </w:rPr>
            </w:pPr>
            <w:r>
              <w:rPr>
                <w:rFonts w:hint="eastAsia" w:ascii="仿宋_GB2312" w:eastAsia="仿宋_GB2312"/>
                <w:sz w:val="24"/>
              </w:rPr>
              <w:t>1、</w:t>
            </w:r>
            <w:r>
              <w:rPr>
                <w:rFonts w:hint="eastAsia"/>
              </w:rPr>
              <w:t>无</w:t>
            </w:r>
          </w:p>
          <w:p>
            <w:pPr>
              <w:widowControl/>
              <w:rPr>
                <w:rFonts w:ascii="仿宋_GB2312" w:eastAsia="仿宋_GB2312"/>
                <w:sz w:val="24"/>
              </w:rPr>
            </w:pPr>
          </w:p>
        </w:tc>
        <w:tc>
          <w:tcPr>
            <w:tcW w:w="3215" w:type="dxa"/>
            <w:vAlign w:val="center"/>
          </w:tcPr>
          <w:p>
            <w:pPr>
              <w:widowControl/>
              <w:rPr>
                <w:rFonts w:ascii="仿宋_GB2312" w:eastAsia="仿宋_GB2312"/>
                <w:sz w:val="24"/>
              </w:rPr>
            </w:pPr>
            <w:r>
              <w:rPr>
                <w:rFonts w:hint="eastAsia"/>
              </w:rPr>
              <w:t>无</w:t>
            </w:r>
          </w:p>
        </w:tc>
        <w:tc>
          <w:tcPr>
            <w:tcW w:w="1134" w:type="dxa"/>
            <w:vAlign w:val="center"/>
          </w:tcPr>
          <w:p>
            <w:pPr>
              <w:widowControl/>
              <w:rPr>
                <w:rFonts w:ascii="仿宋_GB2312" w:eastAsia="仿宋_GB2312"/>
                <w:sz w:val="24"/>
              </w:rPr>
            </w:pPr>
          </w:p>
        </w:tc>
      </w:tr>
    </w:tbl>
    <w:p>
      <w:pPr>
        <w:jc w:val="center"/>
        <w:rPr>
          <w:b/>
          <w:sz w:val="24"/>
        </w:rPr>
      </w:pPr>
      <w:r>
        <w:rPr>
          <w:rFonts w:hint="eastAsia"/>
          <w:b/>
          <w:sz w:val="28"/>
        </w:rPr>
        <w:t>高层次人才聘任合同原定任务与完成情况对比表</w:t>
      </w:r>
    </w:p>
    <w:p/>
    <w:p/>
    <w:p>
      <w:r>
        <w:rPr>
          <w:rFonts w:hint="eastAsia"/>
        </w:rPr>
        <w:t>注：若聘任合同中无相关任务，请填“无”。</w:t>
      </w:r>
    </w:p>
    <w:p>
      <w:pPr>
        <w:widowControl/>
        <w:jc w:val="left"/>
      </w:pPr>
      <w:r>
        <w:br w:type="page"/>
      </w:r>
    </w:p>
    <w:p>
      <w:pPr>
        <w:rPr>
          <w:rFonts w:ascii="SimHei" w:eastAsia="SimHei"/>
          <w:b/>
          <w:sz w:val="28"/>
          <w:szCs w:val="28"/>
        </w:rPr>
      </w:pPr>
      <w:r>
        <w:rPr>
          <w:rFonts w:hint="eastAsia" w:ascii="仿宋_GB2312" w:hAnsi="SimSun" w:eastAsia="仿宋_GB2312"/>
          <w:b/>
          <w:sz w:val="28"/>
          <w:szCs w:val="28"/>
        </w:rPr>
        <w:t>一、总结简表</w:t>
      </w:r>
    </w:p>
    <w:tbl>
      <w:tblPr>
        <w:tblStyle w:val="5"/>
        <w:tblW w:w="8789" w:type="dxa"/>
        <w:tblInd w:w="-176" w:type="dxa"/>
        <w:tblLayout w:type="autofit"/>
        <w:tblCellMar>
          <w:top w:w="0" w:type="dxa"/>
          <w:left w:w="108" w:type="dxa"/>
          <w:bottom w:w="0" w:type="dxa"/>
          <w:right w:w="108" w:type="dxa"/>
        </w:tblCellMar>
      </w:tblPr>
      <w:tblGrid>
        <w:gridCol w:w="680"/>
        <w:gridCol w:w="803"/>
        <w:gridCol w:w="1056"/>
        <w:gridCol w:w="1110"/>
        <w:gridCol w:w="1110"/>
        <w:gridCol w:w="1235"/>
        <w:gridCol w:w="1399"/>
        <w:gridCol w:w="725"/>
        <w:gridCol w:w="671"/>
      </w:tblGrid>
      <w:tr>
        <w:tblPrEx>
          <w:tblCellMar>
            <w:top w:w="0" w:type="dxa"/>
            <w:left w:w="108" w:type="dxa"/>
            <w:bottom w:w="0" w:type="dxa"/>
            <w:right w:w="108" w:type="dxa"/>
          </w:tblCellMar>
        </w:tblPrEx>
        <w:trPr>
          <w:trHeight w:val="540"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个人基本情况</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姓名</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ascii="仿宋_GB2312" w:hAnsi="SimSun" w:eastAsia="仿宋_GB2312" w:cs="SimSun"/>
                <w:color w:val="000000"/>
                <w:kern w:val="0"/>
                <w:sz w:val="24"/>
              </w:rPr>
              <w:t>SHAUKAT ALI</w:t>
            </w:r>
            <w:r>
              <w:rPr>
                <w:rFonts w:hint="eastAsia" w:ascii="仿宋_GB2312" w:hAnsi="SimSun" w:eastAsia="仿宋_GB2312" w:cs="SimSun"/>
                <w:color w:val="000000"/>
                <w:kern w:val="0"/>
                <w:sz w:val="24"/>
              </w:rPr>
              <w:t>　</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性别</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男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出生日期</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ind w:firstLine="240" w:firstLineChars="100"/>
              <w:rPr>
                <w:rFonts w:ascii="仿宋_GB2312" w:hAnsi="SimSun" w:eastAsia="仿宋_GB2312" w:cs="SimSun"/>
                <w:color w:val="000000"/>
                <w:kern w:val="0"/>
                <w:sz w:val="24"/>
              </w:rPr>
            </w:pPr>
            <w:r>
              <w:rPr>
                <w:rFonts w:hint="eastAsia" w:ascii="仿宋_GB2312" w:hAnsi="SimSun" w:eastAsia="仿宋_GB2312" w:cs="SimSun"/>
                <w:color w:val="000000"/>
                <w:kern w:val="0"/>
                <w:sz w:val="24"/>
              </w:rPr>
              <w:t>1980年 04月 10日</w:t>
            </w:r>
          </w:p>
        </w:tc>
        <w:tc>
          <w:tcPr>
            <w:tcW w:w="7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年龄</w:t>
            </w:r>
          </w:p>
        </w:tc>
        <w:tc>
          <w:tcPr>
            <w:tcW w:w="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41　</w:t>
            </w:r>
          </w:p>
        </w:tc>
      </w:tr>
      <w:tr>
        <w:tblPrEx>
          <w:tblCellMar>
            <w:top w:w="0" w:type="dxa"/>
            <w:left w:w="108" w:type="dxa"/>
            <w:bottom w:w="0" w:type="dxa"/>
            <w:right w:w="108" w:type="dxa"/>
          </w:tblCellMar>
        </w:tblPrEx>
        <w:trPr>
          <w:trHeight w:val="54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研究领域</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SimSun" w:hAnsi="SimSun"/>
                <w:szCs w:val="21"/>
              </w:rPr>
              <w:t>农业昆虫与害虫防治</w:t>
            </w:r>
            <w:r>
              <w:rPr>
                <w:rFonts w:hint="eastAsia" w:ascii="仿宋_GB2312" w:hAnsi="SimSun" w:eastAsia="仿宋_GB2312" w:cs="SimSun"/>
                <w:color w:val="000000"/>
                <w:kern w:val="0"/>
                <w:sz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研究方向</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生物防治　</w:t>
            </w:r>
          </w:p>
        </w:tc>
      </w:tr>
      <w:tr>
        <w:tblPrEx>
          <w:tblCellMar>
            <w:top w:w="0" w:type="dxa"/>
            <w:left w:w="108" w:type="dxa"/>
            <w:bottom w:w="0" w:type="dxa"/>
            <w:right w:w="108" w:type="dxa"/>
          </w:tblCellMar>
        </w:tblPrEx>
        <w:trPr>
          <w:trHeight w:val="61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引进时人才项目类型</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聘任合同时间</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2016年 09月至 2021年 08月</w:t>
            </w:r>
          </w:p>
        </w:tc>
      </w:tr>
      <w:tr>
        <w:tblPrEx>
          <w:tblCellMar>
            <w:top w:w="0" w:type="dxa"/>
            <w:left w:w="108" w:type="dxa"/>
            <w:bottom w:w="0" w:type="dxa"/>
            <w:right w:w="108" w:type="dxa"/>
          </w:tblCellMar>
        </w:tblPrEx>
        <w:trPr>
          <w:trHeight w:val="45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引进时专业技术职务</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副研究员　</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目前专业技术职务</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副研究员　</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所取得研究生导师资格</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SimSun" w:eastAsia="仿宋_GB2312" w:cs="SimSun"/>
                <w:color w:val="000000"/>
                <w:kern w:val="0"/>
                <w:sz w:val="24"/>
              </w:rPr>
            </w:pPr>
            <w:r>
              <w:rPr>
                <w:rFonts w:hint="eastAsia" w:ascii="仿宋_GB2312" w:hAnsi="SimSun" w:eastAsia="仿宋_GB2312" w:cs="SimSun"/>
                <w:color w:val="000000"/>
                <w:kern w:val="0"/>
                <w:sz w:val="24"/>
              </w:rPr>
              <w:t>硕导</w:t>
            </w:r>
            <w:r>
              <w:rPr>
                <w:rFonts w:ascii="仿宋_GB2312" w:hAnsi="SimSun" w:eastAsia="仿宋_GB2312" w:cs="SimSun"/>
                <w:color w:val="000000"/>
                <w:kern w:val="0"/>
                <w:sz w:val="24"/>
              </w:rPr>
              <w:t>☑</w:t>
            </w:r>
          </w:p>
          <w:p>
            <w:pPr>
              <w:widowControl/>
              <w:jc w:val="left"/>
              <w:rPr>
                <w:rFonts w:ascii="仿宋_GB2312" w:hAnsi="SimSun" w:eastAsia="仿宋_GB2312" w:cs="SimSun"/>
                <w:color w:val="000000"/>
                <w:kern w:val="0"/>
                <w:sz w:val="24"/>
              </w:rPr>
            </w:pPr>
            <w:r>
              <w:rPr>
                <w:rFonts w:hint="eastAsia" w:ascii="仿宋_GB2312" w:hAnsi="SimSun" w:eastAsia="仿宋_GB2312" w:cs="SimSun"/>
                <w:color w:val="000000"/>
                <w:kern w:val="0"/>
                <w:sz w:val="22"/>
                <w:szCs w:val="22"/>
              </w:rPr>
              <w:t>硕导年份：</w:t>
            </w:r>
            <w:r>
              <w:rPr>
                <w:rFonts w:hint="default" w:ascii="仿宋_GB2312" w:hAnsi="SimSun" w:eastAsia="仿宋_GB2312" w:cs="SimSun"/>
                <w:color w:val="000000"/>
                <w:kern w:val="0"/>
                <w:sz w:val="22"/>
                <w:szCs w:val="22"/>
                <w:lang w:val="en-US"/>
              </w:rPr>
              <w:t>5</w:t>
            </w:r>
            <w:r>
              <w:rPr>
                <w:rFonts w:hint="eastAsia" w:ascii="仿宋_GB2312" w:hAnsi="SimSun" w:eastAsia="仿宋_GB2312" w:cs="SimSun"/>
                <w:color w:val="000000"/>
                <w:kern w:val="0"/>
                <w:sz w:val="22"/>
                <w:szCs w:val="22"/>
              </w:rPr>
              <w:br w:type="textWrapping"/>
            </w:r>
            <w:r>
              <w:rPr>
                <w:rFonts w:hint="eastAsia" w:ascii="仿宋_GB2312" w:hAnsi="SimSun" w:eastAsia="仿宋_GB2312" w:cs="SimSun"/>
                <w:color w:val="000000"/>
                <w:kern w:val="0"/>
                <w:sz w:val="24"/>
              </w:rPr>
              <w:t>博导□</w:t>
            </w:r>
            <w:r>
              <w:rPr>
                <w:rFonts w:hint="eastAsia" w:ascii="仿宋_GB2312" w:hAnsi="SimSun" w:eastAsia="仿宋_GB2312" w:cs="SimSun"/>
                <w:color w:val="000000"/>
                <w:kern w:val="0"/>
                <w:sz w:val="24"/>
              </w:rPr>
              <w:br w:type="textWrapping"/>
            </w:r>
            <w:r>
              <w:rPr>
                <w:rFonts w:hint="eastAsia" w:ascii="仿宋_GB2312" w:hAnsi="SimSun" w:eastAsia="仿宋_GB2312" w:cs="SimSun"/>
                <w:color w:val="000000"/>
                <w:kern w:val="0"/>
                <w:sz w:val="24"/>
              </w:rPr>
              <w:t>博导年份：</w:t>
            </w:r>
          </w:p>
        </w:tc>
      </w:tr>
      <w:tr>
        <w:tblPrEx>
          <w:tblCellMar>
            <w:top w:w="0" w:type="dxa"/>
            <w:left w:w="108" w:type="dxa"/>
            <w:bottom w:w="0" w:type="dxa"/>
            <w:right w:w="108" w:type="dxa"/>
          </w:tblCellMar>
        </w:tblPrEx>
        <w:trPr>
          <w:trHeight w:val="42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r>
      <w:tr>
        <w:tblPrEx>
          <w:tblCellMar>
            <w:top w:w="0" w:type="dxa"/>
            <w:left w:w="108" w:type="dxa"/>
            <w:bottom w:w="0" w:type="dxa"/>
            <w:right w:w="108" w:type="dxa"/>
          </w:tblCellMar>
        </w:tblPrEx>
        <w:trPr>
          <w:trHeight w:val="33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r>
      <w:tr>
        <w:tblPrEx>
          <w:tblCellMar>
            <w:top w:w="0" w:type="dxa"/>
            <w:left w:w="108" w:type="dxa"/>
            <w:bottom w:w="0" w:type="dxa"/>
            <w:right w:w="108" w:type="dxa"/>
          </w:tblCellMar>
        </w:tblPrEx>
        <w:trPr>
          <w:trHeight w:val="54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联系电话</w:t>
            </w:r>
          </w:p>
        </w:tc>
        <w:tc>
          <w:tcPr>
            <w:tcW w:w="2268" w:type="dxa"/>
            <w:gridSpan w:val="2"/>
            <w:tcBorders>
              <w:top w:val="single" w:color="auto" w:sz="4" w:space="0"/>
              <w:left w:val="nil"/>
              <w:bottom w:val="single" w:color="auto" w:sz="4" w:space="0"/>
              <w:right w:val="single" w:color="auto" w:sz="4" w:space="0"/>
            </w:tcBorders>
            <w:shd w:val="clear" w:color="auto" w:fill="auto"/>
          </w:tcPr>
          <w:p>
            <w:pPr>
              <w:widowControl/>
              <w:rPr>
                <w:rFonts w:ascii="仿宋_GB2312" w:hAnsi="SimSun" w:eastAsia="仿宋_GB2312" w:cs="SimSun"/>
                <w:color w:val="000000"/>
                <w:kern w:val="0"/>
                <w:sz w:val="24"/>
              </w:rPr>
            </w:pPr>
            <w:r>
              <w:rPr>
                <w:rFonts w:hint="eastAsia" w:ascii="仿宋_GB2312" w:hAnsi="SimSun" w:eastAsia="仿宋_GB2312" w:cs="SimSun"/>
                <w:color w:val="000000"/>
                <w:kern w:val="0"/>
                <w:sz w:val="24"/>
              </w:rPr>
              <w:t>　15918478202</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邮箱</w:t>
            </w:r>
          </w:p>
        </w:tc>
        <w:tc>
          <w:tcPr>
            <w:tcW w:w="2835" w:type="dxa"/>
            <w:gridSpan w:val="3"/>
            <w:tcBorders>
              <w:top w:val="single" w:color="auto" w:sz="4" w:space="0"/>
              <w:left w:val="nil"/>
              <w:bottom w:val="single" w:color="auto" w:sz="4" w:space="0"/>
              <w:right w:val="single" w:color="auto" w:sz="4" w:space="0"/>
            </w:tcBorders>
            <w:shd w:val="clear" w:color="auto" w:fill="auto"/>
          </w:tcPr>
          <w:p>
            <w:pPr>
              <w:widowControl/>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r>
              <w:rPr>
                <w:rFonts w:ascii="仿宋_GB2312" w:hAnsi="SimSun" w:eastAsia="仿宋_GB2312" w:cs="SimSun"/>
                <w:color w:val="000000"/>
                <w:kern w:val="0"/>
                <w:sz w:val="24"/>
              </w:rPr>
              <w:t>aliscau@scau.edu.cn</w:t>
            </w:r>
          </w:p>
        </w:tc>
      </w:tr>
      <w:tr>
        <w:tblPrEx>
          <w:tblCellMar>
            <w:top w:w="0" w:type="dxa"/>
            <w:left w:w="108" w:type="dxa"/>
            <w:bottom w:w="0" w:type="dxa"/>
            <w:right w:w="108" w:type="dxa"/>
          </w:tblCellMar>
        </w:tblPrEx>
        <w:trPr>
          <w:trHeight w:val="540"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来校工作以来工作情况表</w:t>
            </w: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新入选人才支持计划</w:t>
            </w:r>
          </w:p>
        </w:tc>
        <w:tc>
          <w:tcPr>
            <w:tcW w:w="35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国家级</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省部级</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35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　</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4"/>
              </w:rPr>
            </w:pPr>
            <w:r>
              <w:rPr>
                <w:color w:val="000000"/>
                <w:kern w:val="0"/>
                <w:sz w:val="24"/>
              </w:rPr>
              <w:t>　1</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发表论文</w:t>
            </w:r>
          </w:p>
        </w:tc>
        <w:tc>
          <w:tcPr>
            <w:tcW w:w="496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eastAsia="仿宋_GB2312"/>
                <w:color w:val="000000"/>
                <w:kern w:val="0"/>
                <w:sz w:val="24"/>
              </w:rPr>
              <w:t>SCI、EI、SSCI、A&amp;HCI</w:t>
            </w:r>
            <w:r>
              <w:rPr>
                <w:rFonts w:hint="eastAsia" w:ascii="仿宋_GB2312" w:hAnsi="SimSun" w:eastAsia="仿宋_GB2312" w:cs="SimSun"/>
                <w:color w:val="000000"/>
                <w:kern w:val="0"/>
                <w:sz w:val="24"/>
              </w:rPr>
              <w:t>源刊全文收录（篇）</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其他（篇）</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496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ascii="仿宋_GB2312" w:hAnsi="SimSun" w:eastAsia="仿宋_GB2312" w:cs="SimSun"/>
                <w:color w:val="000000"/>
                <w:kern w:val="0"/>
                <w:sz w:val="24"/>
              </w:rPr>
              <w:t>17</w:t>
            </w:r>
            <w:r>
              <w:rPr>
                <w:rFonts w:hint="eastAsia" w:ascii="仿宋_GB2312" w:hAnsi="SimSun" w:eastAsia="仿宋_GB2312" w:cs="SimSun"/>
                <w:color w:val="000000"/>
                <w:kern w:val="0"/>
                <w:sz w:val="24"/>
              </w:rPr>
              <w:t>（</w:t>
            </w:r>
            <w:r>
              <w:rPr>
                <w:rFonts w:hint="eastAsia" w:ascii="仿宋_GB2312" w:eastAsia="仿宋_GB2312"/>
                <w:szCs w:val="21"/>
              </w:rPr>
              <w:t>第一作者或通讯作者</w:t>
            </w:r>
            <w:r>
              <w:rPr>
                <w:rFonts w:hint="eastAsia" w:ascii="仿宋_GB2312" w:hAnsi="SimSun" w:eastAsia="仿宋_GB2312" w:cs="SimSun"/>
                <w:color w:val="000000"/>
                <w:kern w:val="0"/>
                <w:sz w:val="24"/>
              </w:rPr>
              <w:t>）</w:t>
            </w:r>
            <w:r>
              <w:rPr>
                <w:rFonts w:ascii="仿宋_GB2312" w:hAnsi="SimSun" w:eastAsia="仿宋_GB2312" w:cs="SimSun"/>
                <w:color w:val="000000"/>
                <w:kern w:val="0"/>
                <w:sz w:val="24"/>
              </w:rPr>
              <w:t xml:space="preserve"> +</w:t>
            </w:r>
            <w:r>
              <w:rPr>
                <w:rFonts w:hint="eastAsia" w:ascii="仿宋_GB2312" w:hAnsi="SimSun" w:eastAsia="仿宋_GB2312" w:cs="SimSun"/>
                <w:color w:val="000000"/>
                <w:kern w:val="0"/>
                <w:sz w:val="24"/>
              </w:rPr>
              <w:t xml:space="preserve"> 10 （合著作者）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r>
              <w:rPr>
                <w:rFonts w:ascii="仿宋_GB2312" w:hAnsi="SimSun" w:eastAsia="仿宋_GB2312" w:cs="SimSun"/>
                <w:color w:val="000000"/>
                <w:kern w:val="0"/>
                <w:sz w:val="24"/>
              </w:rPr>
              <w:t>1</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新增主持研究课题</w:t>
            </w:r>
          </w:p>
        </w:tc>
        <w:tc>
          <w:tcPr>
            <w:tcW w:w="226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国家级（项）</w:t>
            </w:r>
          </w:p>
        </w:tc>
        <w:tc>
          <w:tcPr>
            <w:tcW w:w="269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省部级（项）</w:t>
            </w:r>
          </w:p>
        </w:tc>
        <w:tc>
          <w:tcPr>
            <w:tcW w:w="1417"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到位研究经费（万元）</w:t>
            </w:r>
          </w:p>
        </w:tc>
      </w:tr>
      <w:tr>
        <w:tblPrEx>
          <w:tblCellMar>
            <w:top w:w="0" w:type="dxa"/>
            <w:left w:w="108" w:type="dxa"/>
            <w:bottom w:w="0" w:type="dxa"/>
            <w:right w:w="108" w:type="dxa"/>
          </w:tblCellMar>
        </w:tblPrEx>
        <w:trPr>
          <w:trHeight w:val="31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26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41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SimSun" w:eastAsia="仿宋_GB2312" w:cs="SimSun"/>
                <w:color w:val="000000"/>
                <w:kern w:val="0"/>
                <w:sz w:val="24"/>
              </w:rPr>
            </w:pP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r>
              <w:rPr>
                <w:rFonts w:ascii="仿宋_GB2312" w:hAnsi="SimSun" w:eastAsia="仿宋_GB2312" w:cs="SimSun"/>
                <w:color w:val="000000"/>
                <w:kern w:val="0"/>
                <w:sz w:val="24"/>
              </w:rPr>
              <w:t>1</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r>
              <w:rPr>
                <w:rFonts w:ascii="仿宋_GB2312" w:hAnsi="SimSun" w:eastAsia="仿宋_GB2312" w:cs="SimSun"/>
                <w:color w:val="000000"/>
                <w:kern w:val="0"/>
                <w:sz w:val="24"/>
              </w:rPr>
              <w:t>1</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r>
              <w:rPr>
                <w:rFonts w:ascii="仿宋_GB2312" w:hAnsi="SimSun" w:eastAsia="仿宋_GB2312" w:cs="SimSun"/>
                <w:color w:val="000000"/>
                <w:kern w:val="0"/>
                <w:sz w:val="24"/>
              </w:rPr>
              <w:t>190</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授课情况</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授课门数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8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授课时数</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154　</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经费使用情况</w:t>
            </w:r>
          </w:p>
        </w:tc>
        <w:tc>
          <w:tcPr>
            <w:tcW w:w="226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科研启动费总额</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0</w:t>
            </w:r>
            <w:r>
              <w:rPr>
                <w:rFonts w:ascii="仿宋_GB2312" w:hAnsi="SimSun" w:eastAsia="仿宋_GB2312" w:cs="SimSun"/>
                <w:color w:val="000000"/>
                <w:kern w:val="0"/>
                <w:sz w:val="24"/>
              </w:rPr>
              <w:t xml:space="preserve"> </w:t>
            </w:r>
            <w:r>
              <w:rPr>
                <w:rFonts w:hint="eastAsia" w:ascii="仿宋_GB2312" w:hAnsi="SimSun" w:eastAsia="仿宋_GB2312" w:cs="SimSun"/>
                <w:color w:val="000000"/>
                <w:kern w:val="0"/>
                <w:sz w:val="24"/>
              </w:rPr>
              <w:t>万元</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实际支出金额</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0</w:t>
            </w:r>
            <w:r>
              <w:rPr>
                <w:rFonts w:ascii="仿宋_GB2312" w:hAnsi="SimSun" w:eastAsia="仿宋_GB2312" w:cs="SimSun"/>
                <w:color w:val="000000"/>
                <w:kern w:val="0"/>
                <w:sz w:val="24"/>
              </w:rPr>
              <w:t xml:space="preserve"> </w:t>
            </w:r>
            <w:r>
              <w:rPr>
                <w:rFonts w:hint="eastAsia" w:ascii="仿宋_GB2312" w:hAnsi="SimSun" w:eastAsia="仿宋_GB2312" w:cs="SimSun"/>
                <w:color w:val="000000"/>
                <w:kern w:val="0"/>
                <w:sz w:val="24"/>
              </w:rPr>
              <w:t>万元</w:t>
            </w:r>
          </w:p>
        </w:tc>
      </w:tr>
      <w:tr>
        <w:tblPrEx>
          <w:tblCellMar>
            <w:top w:w="0" w:type="dxa"/>
            <w:left w:w="108" w:type="dxa"/>
            <w:bottom w:w="0" w:type="dxa"/>
            <w:right w:w="108" w:type="dxa"/>
          </w:tblCellMar>
        </w:tblPrEx>
        <w:trPr>
          <w:trHeight w:val="31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SimSun" w:eastAsia="仿宋_GB2312" w:cs="SimSun"/>
                <w:color w:val="000000"/>
                <w:kern w:val="0"/>
                <w:sz w:val="24"/>
              </w:rPr>
            </w:pPr>
          </w:p>
        </w:tc>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新增发表著作</w:t>
            </w: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独著（部）</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合著（部）</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译著</w:t>
            </w:r>
          </w:p>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（部）</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主编</w:t>
            </w:r>
          </w:p>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（部）</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副主编</w:t>
            </w:r>
          </w:p>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（部）</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13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SimSun" w:eastAsia="仿宋_GB2312" w:cs="SimSun"/>
                <w:color w:val="000000"/>
                <w:kern w:val="0"/>
                <w:sz w:val="24"/>
              </w:rPr>
            </w:pPr>
            <w:r>
              <w:rPr>
                <w:rFonts w:ascii="仿宋_GB2312" w:hAnsi="SimSun" w:eastAsia="仿宋_GB2312" w:cs="SimSun"/>
                <w:color w:val="000000"/>
                <w:kern w:val="0"/>
                <w:sz w:val="24"/>
              </w:rPr>
              <w:t>-</w:t>
            </w:r>
            <w:r>
              <w:rPr>
                <w:rFonts w:hint="eastAsia" w:ascii="仿宋_GB2312" w:hAnsi="SimSun" w:eastAsia="仿宋_GB2312" w:cs="SimSun"/>
                <w:color w:val="000000"/>
                <w:kern w:val="0"/>
                <w:sz w:val="24"/>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r>
              <w:rPr>
                <w:rFonts w:ascii="仿宋_GB2312" w:hAnsi="SimSun" w:eastAsia="仿宋_GB2312" w:cs="SimSun"/>
                <w:color w:val="000000"/>
                <w:kern w:val="0"/>
                <w:sz w:val="24"/>
              </w:rPr>
              <w:t>-</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ascii="仿宋_GB2312" w:hAnsi="SimSun" w:eastAsia="仿宋_GB2312" w:cs="SimSun"/>
                <w:color w:val="000000"/>
                <w:kern w:val="0"/>
                <w:sz w:val="24"/>
              </w:rPr>
              <w:t>-</w:t>
            </w:r>
            <w:r>
              <w:rPr>
                <w:rFonts w:hint="eastAsia" w:ascii="仿宋_GB2312" w:hAnsi="SimSun" w:eastAsia="仿宋_GB2312" w:cs="SimSun"/>
                <w:color w:val="000000"/>
                <w:kern w:val="0"/>
                <w:sz w:val="24"/>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ascii="仿宋_GB2312" w:hAnsi="SimSun" w:eastAsia="仿宋_GB2312" w:cs="SimSun"/>
                <w:color w:val="000000"/>
                <w:kern w:val="0"/>
                <w:sz w:val="24"/>
              </w:rPr>
              <w:t>-</w:t>
            </w:r>
            <w:r>
              <w:rPr>
                <w:rFonts w:hint="eastAsia" w:ascii="仿宋_GB2312" w:hAnsi="SimSun" w:eastAsia="仿宋_GB2312" w:cs="SimSun"/>
                <w:color w:val="000000"/>
                <w:kern w:val="0"/>
                <w:sz w:val="24"/>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ascii="仿宋_GB2312" w:hAnsi="SimSun" w:eastAsia="仿宋_GB2312" w:cs="SimSun"/>
                <w:color w:val="000000"/>
                <w:kern w:val="0"/>
                <w:sz w:val="24"/>
              </w:rPr>
              <w:t>-</w:t>
            </w:r>
            <w:r>
              <w:rPr>
                <w:rFonts w:hint="eastAsia" w:ascii="仿宋_GB2312" w:hAnsi="SimSun" w:eastAsia="仿宋_GB2312" w:cs="SimSun"/>
                <w:color w:val="000000"/>
                <w:kern w:val="0"/>
                <w:sz w:val="24"/>
              </w:rPr>
              <w:t>　</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新增发明专利</w:t>
            </w:r>
          </w:p>
        </w:tc>
        <w:tc>
          <w:tcPr>
            <w:tcW w:w="35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申请</w:t>
            </w:r>
          </w:p>
        </w:tc>
        <w:tc>
          <w:tcPr>
            <w:tcW w:w="28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已授权</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国际（项）</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国内（项）</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国际（项）</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国内（项）</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ascii="仿宋_GB2312" w:hAnsi="SimSun" w:eastAsia="仿宋_GB2312" w:cs="SimSun"/>
                <w:color w:val="000000"/>
                <w:kern w:val="0"/>
                <w:sz w:val="24"/>
              </w:rPr>
              <w:t>-</w:t>
            </w:r>
            <w:r>
              <w:rPr>
                <w:rFonts w:hint="eastAsia" w:ascii="仿宋_GB2312" w:hAnsi="SimSun" w:eastAsia="仿宋_GB2312" w:cs="SimSun"/>
                <w:color w:val="000000"/>
                <w:kern w:val="0"/>
                <w:sz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ascii="仿宋_GB2312" w:hAnsi="SimSun" w:eastAsia="仿宋_GB2312" w:cs="SimSun"/>
                <w:color w:val="000000"/>
                <w:kern w:val="0"/>
                <w:sz w:val="24"/>
              </w:rPr>
              <w:t>17</w:t>
            </w:r>
            <w:r>
              <w:rPr>
                <w:rFonts w:hint="eastAsia" w:ascii="仿宋_GB2312" w:hAnsi="SimSun" w:eastAsia="仿宋_GB2312" w:cs="SimSun"/>
                <w:color w:val="000000"/>
                <w:kern w:val="0"/>
                <w:sz w:val="24"/>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ascii="仿宋_GB2312" w:hAnsi="SimSun" w:eastAsia="仿宋_GB2312" w:cs="SimSun"/>
                <w:color w:val="000000"/>
                <w:kern w:val="0"/>
                <w:sz w:val="24"/>
              </w:rPr>
              <w:t>-</w:t>
            </w:r>
            <w:r>
              <w:rPr>
                <w:rFonts w:hint="eastAsia" w:ascii="仿宋_GB2312" w:hAnsi="SimSun" w:eastAsia="仿宋_GB2312" w:cs="SimSun"/>
                <w:color w:val="000000"/>
                <w:kern w:val="0"/>
                <w:sz w:val="24"/>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r>
              <w:rPr>
                <w:rFonts w:ascii="仿宋_GB2312" w:hAnsi="SimSun" w:eastAsia="仿宋_GB2312" w:cs="SimSun"/>
                <w:color w:val="000000"/>
                <w:kern w:val="0"/>
                <w:sz w:val="24"/>
              </w:rPr>
              <w:t>7</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新增获奖情况</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国际（项）</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国家级（项）</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省部级（项）</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新增人才培养情况</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博士后（人）</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博士（已获学位人数）</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硕士（已获学位人数）</w:t>
            </w:r>
          </w:p>
        </w:tc>
      </w:tr>
      <w:tr>
        <w:tblPrEx>
          <w:tblCellMar>
            <w:top w:w="0" w:type="dxa"/>
            <w:left w:w="108" w:type="dxa"/>
            <w:bottom w:w="0" w:type="dxa"/>
            <w:right w:w="108" w:type="dxa"/>
          </w:tblCellMar>
        </w:tblPrEx>
        <w:trPr>
          <w:trHeight w:val="54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SimSun" w:eastAsia="仿宋_GB2312" w:cs="SimSun"/>
                <w:color w:val="000000"/>
                <w:kern w:val="0"/>
                <w:sz w:val="24"/>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p>
        </w:tc>
        <w:tc>
          <w:tcPr>
            <w:tcW w:w="26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hint="eastAsia" w:ascii="仿宋_GB2312" w:hAnsi="SimSun" w:eastAsia="仿宋_GB2312" w:cs="SimSun"/>
                <w:color w:val="000000"/>
                <w:kern w:val="0"/>
                <w:sz w:val="24"/>
              </w:rPr>
              <w:t>　</w:t>
            </w:r>
            <w:r>
              <w:rPr>
                <w:rFonts w:ascii="仿宋_GB2312" w:hAnsi="SimSun" w:eastAsia="仿宋_GB2312" w:cs="SimSun"/>
                <w:color w:val="000000"/>
                <w:kern w:val="0"/>
                <w:sz w:val="24"/>
              </w:rPr>
              <w:t>-</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SimSun" w:eastAsia="仿宋_GB2312" w:cs="SimSun"/>
                <w:color w:val="000000"/>
                <w:kern w:val="0"/>
                <w:sz w:val="24"/>
              </w:rPr>
            </w:pPr>
            <w:r>
              <w:rPr>
                <w:rFonts w:ascii="仿宋_GB2312" w:hAnsi="SimSun" w:eastAsia="仿宋_GB2312" w:cs="SimSun"/>
                <w:color w:val="000000"/>
                <w:kern w:val="0"/>
                <w:sz w:val="24"/>
              </w:rPr>
              <w:t>2</w:t>
            </w:r>
            <w:r>
              <w:rPr>
                <w:rFonts w:hint="eastAsia" w:ascii="仿宋_GB2312" w:hAnsi="SimSun" w:eastAsia="仿宋_GB2312" w:cs="SimSun"/>
                <w:color w:val="000000"/>
                <w:kern w:val="0"/>
                <w:sz w:val="24"/>
              </w:rPr>
              <w:t>　</w:t>
            </w:r>
          </w:p>
        </w:tc>
      </w:tr>
    </w:tbl>
    <w:p>
      <w:pPr>
        <w:rPr>
          <w:rFonts w:ascii="仿宋_GB2312" w:eastAsia="仿宋_GB2312"/>
          <w:b/>
          <w:sz w:val="28"/>
          <w:szCs w:val="28"/>
        </w:rPr>
      </w:pPr>
      <w:r>
        <w:rPr>
          <w:rFonts w:hint="eastAsia" w:ascii="仿宋_GB2312" w:eastAsia="仿宋_GB2312"/>
          <w:b/>
          <w:sz w:val="28"/>
          <w:szCs w:val="28"/>
        </w:rPr>
        <w:t>二、来校以来工作情况(包括教学科研、获奖情况、经费使用情况等)</w:t>
      </w:r>
    </w:p>
    <w:tbl>
      <w:tblPr>
        <w:tblStyle w:val="5"/>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059"/>
        <w:gridCol w:w="11"/>
        <w:gridCol w:w="725"/>
        <w:gridCol w:w="886"/>
        <w:gridCol w:w="1310"/>
        <w:gridCol w:w="1065"/>
        <w:gridCol w:w="1134"/>
        <w:gridCol w:w="89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81" w:type="dxa"/>
            <w:vMerge w:val="restart"/>
            <w:vAlign w:val="center"/>
          </w:tcPr>
          <w:p>
            <w:pPr>
              <w:jc w:val="center"/>
              <w:rPr>
                <w:rFonts w:ascii="仿宋_GB2312" w:eastAsia="仿宋_GB2312"/>
                <w:szCs w:val="21"/>
              </w:rPr>
            </w:pPr>
            <w:r>
              <w:rPr>
                <w:rFonts w:hint="eastAsia" w:ascii="仿宋_GB2312" w:eastAsia="仿宋_GB2312"/>
                <w:szCs w:val="21"/>
              </w:rPr>
              <w:t>来校工作以来教学情况</w:t>
            </w:r>
          </w:p>
        </w:tc>
        <w:tc>
          <w:tcPr>
            <w:tcW w:w="1795" w:type="dxa"/>
            <w:gridSpan w:val="3"/>
            <w:vAlign w:val="center"/>
          </w:tcPr>
          <w:p>
            <w:pPr>
              <w:spacing w:line="280" w:lineRule="exact"/>
              <w:jc w:val="center"/>
              <w:rPr>
                <w:rFonts w:ascii="仿宋_GB2312" w:eastAsia="仿宋_GB2312"/>
                <w:szCs w:val="21"/>
              </w:rPr>
            </w:pPr>
            <w:r>
              <w:rPr>
                <w:rFonts w:hint="eastAsia" w:ascii="仿宋_GB2312" w:eastAsia="仿宋_GB2312"/>
                <w:szCs w:val="21"/>
              </w:rPr>
              <w:t>年度</w:t>
            </w:r>
          </w:p>
        </w:tc>
        <w:tc>
          <w:tcPr>
            <w:tcW w:w="886" w:type="dxa"/>
            <w:vAlign w:val="center"/>
          </w:tcPr>
          <w:p>
            <w:pPr>
              <w:spacing w:line="280" w:lineRule="exact"/>
              <w:jc w:val="center"/>
              <w:rPr>
                <w:rFonts w:ascii="仿宋_GB2312" w:eastAsia="仿宋_GB2312"/>
                <w:szCs w:val="21"/>
              </w:rPr>
            </w:pPr>
            <w:r>
              <w:rPr>
                <w:rFonts w:hint="eastAsia" w:ascii="仿宋_GB2312" w:eastAsia="仿宋_GB2312"/>
                <w:szCs w:val="21"/>
              </w:rPr>
              <w:t>课程名称</w:t>
            </w:r>
          </w:p>
        </w:tc>
        <w:tc>
          <w:tcPr>
            <w:tcW w:w="2375" w:type="dxa"/>
            <w:gridSpan w:val="2"/>
            <w:vAlign w:val="center"/>
          </w:tcPr>
          <w:p>
            <w:pPr>
              <w:spacing w:line="280" w:lineRule="exact"/>
              <w:jc w:val="center"/>
              <w:rPr>
                <w:rFonts w:ascii="仿宋_GB2312" w:eastAsia="仿宋_GB2312"/>
                <w:szCs w:val="21"/>
              </w:rPr>
            </w:pPr>
            <w:r>
              <w:rPr>
                <w:rFonts w:hint="eastAsia" w:ascii="仿宋_GB2312" w:eastAsia="仿宋_GB2312"/>
                <w:szCs w:val="21"/>
              </w:rPr>
              <w:t>授课对象</w:t>
            </w:r>
          </w:p>
        </w:tc>
        <w:tc>
          <w:tcPr>
            <w:tcW w:w="1134" w:type="dxa"/>
            <w:vAlign w:val="center"/>
          </w:tcPr>
          <w:p>
            <w:pPr>
              <w:spacing w:line="280" w:lineRule="exact"/>
              <w:jc w:val="center"/>
              <w:rPr>
                <w:rFonts w:ascii="仿宋_GB2312" w:eastAsia="仿宋_GB2312"/>
                <w:szCs w:val="21"/>
              </w:rPr>
            </w:pPr>
            <w:r>
              <w:rPr>
                <w:rFonts w:hint="eastAsia" w:ascii="仿宋_GB2312" w:eastAsia="仿宋_GB2312"/>
                <w:szCs w:val="21"/>
              </w:rPr>
              <w:t>讲授学时/总学时</w:t>
            </w:r>
          </w:p>
        </w:tc>
        <w:tc>
          <w:tcPr>
            <w:tcW w:w="1842" w:type="dxa"/>
            <w:gridSpan w:val="2"/>
            <w:vAlign w:val="center"/>
          </w:tcPr>
          <w:p>
            <w:pPr>
              <w:spacing w:line="280" w:lineRule="exact"/>
              <w:jc w:val="center"/>
              <w:rPr>
                <w:rFonts w:ascii="仿宋_GB2312" w:eastAsia="仿宋_GB2312"/>
                <w:szCs w:val="21"/>
              </w:rPr>
            </w:pPr>
            <w:r>
              <w:rPr>
                <w:rFonts w:hint="eastAsia" w:ascii="仿宋_GB2312"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781" w:type="dxa"/>
            <w:vMerge w:val="continue"/>
          </w:tcPr>
          <w:p>
            <w:pPr>
              <w:rPr>
                <w:rFonts w:ascii="仿宋_GB2312" w:eastAsia="仿宋_GB2312"/>
                <w:szCs w:val="21"/>
              </w:rPr>
            </w:pPr>
          </w:p>
        </w:tc>
        <w:tc>
          <w:tcPr>
            <w:tcW w:w="1795" w:type="dxa"/>
            <w:gridSpan w:val="3"/>
          </w:tcPr>
          <w:p>
            <w:pPr>
              <w:rPr>
                <w:rFonts w:ascii="仿宋_GB2312" w:eastAsia="仿宋_GB2312"/>
                <w:szCs w:val="21"/>
              </w:rPr>
            </w:pPr>
            <w:r>
              <w:rPr>
                <w:rFonts w:ascii="仿宋_GB2312" w:eastAsia="仿宋_GB2312"/>
                <w:szCs w:val="21"/>
              </w:rPr>
              <w:t>201</w:t>
            </w:r>
            <w:r>
              <w:rPr>
                <w:rFonts w:hint="eastAsia" w:ascii="仿宋_GB2312" w:eastAsia="仿宋_GB2312"/>
                <w:szCs w:val="21"/>
              </w:rPr>
              <w:t>7</w:t>
            </w:r>
            <w:r>
              <w:rPr>
                <w:rFonts w:ascii="仿宋_GB2312" w:eastAsia="仿宋_GB2312"/>
                <w:szCs w:val="21"/>
              </w:rPr>
              <w:t>-201</w:t>
            </w:r>
            <w:r>
              <w:rPr>
                <w:rFonts w:hint="eastAsia" w:ascii="仿宋_GB2312" w:eastAsia="仿宋_GB2312"/>
                <w:szCs w:val="21"/>
              </w:rPr>
              <w:t>8</w:t>
            </w:r>
            <w:r>
              <w:rPr>
                <w:rFonts w:ascii="仿宋_GB2312" w:eastAsia="仿宋_GB2312"/>
                <w:szCs w:val="21"/>
              </w:rPr>
              <w:t>年</w:t>
            </w:r>
          </w:p>
        </w:tc>
        <w:tc>
          <w:tcPr>
            <w:tcW w:w="886" w:type="dxa"/>
          </w:tcPr>
          <w:p>
            <w:pPr>
              <w:rPr>
                <w:rFonts w:ascii="仿宋_GB2312" w:eastAsia="仿宋_GB2312"/>
                <w:szCs w:val="21"/>
              </w:rPr>
            </w:pPr>
            <w:r>
              <w:rPr>
                <w:rFonts w:hint="eastAsia" w:ascii="仿宋_GB2312" w:eastAsia="仿宋_GB2312"/>
                <w:szCs w:val="21"/>
              </w:rPr>
              <w:t>生物防治（双语）</w:t>
            </w:r>
          </w:p>
        </w:tc>
        <w:tc>
          <w:tcPr>
            <w:tcW w:w="2375" w:type="dxa"/>
            <w:gridSpan w:val="2"/>
          </w:tcPr>
          <w:p>
            <w:pPr>
              <w:rPr>
                <w:rFonts w:ascii="仿宋_GB2312" w:eastAsia="仿宋_GB2312"/>
                <w:szCs w:val="21"/>
              </w:rPr>
            </w:pPr>
            <w:r>
              <w:rPr>
                <w:rFonts w:ascii="仿宋_GB2312" w:eastAsia="仿宋_GB2312"/>
                <w:szCs w:val="21"/>
              </w:rPr>
              <w:t>农学丁颖</w:t>
            </w:r>
          </w:p>
        </w:tc>
        <w:tc>
          <w:tcPr>
            <w:tcW w:w="1134" w:type="dxa"/>
          </w:tcPr>
          <w:p>
            <w:pPr>
              <w:rPr>
                <w:rFonts w:ascii="仿宋_GB2312" w:eastAsia="仿宋_GB2312"/>
                <w:szCs w:val="21"/>
              </w:rPr>
            </w:pPr>
            <w:r>
              <w:rPr>
                <w:rFonts w:hint="eastAsia" w:ascii="仿宋_GB2312" w:eastAsia="仿宋_GB2312"/>
                <w:szCs w:val="21"/>
              </w:rPr>
              <w:t>16/32</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1" w:type="dxa"/>
            <w:vMerge w:val="continue"/>
          </w:tcPr>
          <w:p>
            <w:pPr>
              <w:rPr>
                <w:rFonts w:ascii="仿宋_GB2312" w:eastAsia="仿宋_GB2312"/>
                <w:szCs w:val="21"/>
              </w:rPr>
            </w:pPr>
          </w:p>
        </w:tc>
        <w:tc>
          <w:tcPr>
            <w:tcW w:w="1795" w:type="dxa"/>
            <w:gridSpan w:val="3"/>
          </w:tcPr>
          <w:p>
            <w:pPr>
              <w:rPr>
                <w:rFonts w:ascii="仿宋_GB2312" w:eastAsia="仿宋_GB2312"/>
                <w:szCs w:val="21"/>
              </w:rPr>
            </w:pPr>
            <w:r>
              <w:rPr>
                <w:rFonts w:hint="eastAsia" w:ascii="仿宋_GB2312" w:eastAsia="仿宋_GB2312"/>
                <w:szCs w:val="21"/>
              </w:rPr>
              <w:t>2019-2020</w:t>
            </w:r>
            <w:r>
              <w:rPr>
                <w:rFonts w:ascii="仿宋_GB2312" w:eastAsia="仿宋_GB2312"/>
                <w:szCs w:val="21"/>
              </w:rPr>
              <w:t>年</w:t>
            </w:r>
          </w:p>
          <w:p>
            <w:pPr>
              <w:rPr>
                <w:rFonts w:ascii="仿宋_GB2312" w:eastAsia="仿宋_GB2312"/>
                <w:szCs w:val="21"/>
              </w:rPr>
            </w:pPr>
          </w:p>
        </w:tc>
        <w:tc>
          <w:tcPr>
            <w:tcW w:w="886" w:type="dxa"/>
            <w:vAlign w:val="center"/>
          </w:tcPr>
          <w:p>
            <w:pPr>
              <w:rPr>
                <w:rFonts w:ascii="仿宋_GB2312" w:eastAsia="仿宋_GB2312"/>
                <w:szCs w:val="21"/>
              </w:rPr>
            </w:pPr>
            <w:r>
              <w:rPr>
                <w:rFonts w:hint="eastAsia" w:ascii="仿宋_GB2312" w:eastAsia="仿宋_GB2312"/>
                <w:szCs w:val="21"/>
              </w:rPr>
              <w:t>生物防治（全英）</w:t>
            </w:r>
          </w:p>
        </w:tc>
        <w:tc>
          <w:tcPr>
            <w:tcW w:w="2375" w:type="dxa"/>
            <w:gridSpan w:val="2"/>
            <w:vAlign w:val="center"/>
          </w:tcPr>
          <w:p>
            <w:pPr>
              <w:rPr>
                <w:rFonts w:ascii="仿宋_GB2312" w:eastAsia="仿宋_GB2312"/>
                <w:szCs w:val="21"/>
              </w:rPr>
            </w:pPr>
            <w:r>
              <w:rPr>
                <w:rFonts w:ascii="仿宋_GB2312" w:eastAsia="仿宋_GB2312"/>
                <w:szCs w:val="21"/>
              </w:rPr>
              <w:t>农学丁颖</w:t>
            </w:r>
          </w:p>
        </w:tc>
        <w:tc>
          <w:tcPr>
            <w:tcW w:w="1134" w:type="dxa"/>
            <w:vAlign w:val="center"/>
          </w:tcPr>
          <w:p>
            <w:pPr>
              <w:rPr>
                <w:rFonts w:ascii="仿宋_GB2312" w:eastAsia="仿宋_GB2312"/>
                <w:szCs w:val="21"/>
              </w:rPr>
            </w:pPr>
            <w:r>
              <w:rPr>
                <w:rFonts w:hint="eastAsia" w:ascii="仿宋_GB2312" w:eastAsia="仿宋_GB2312"/>
                <w:szCs w:val="21"/>
              </w:rPr>
              <w:t>32/32</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1" w:type="dxa"/>
            <w:vMerge w:val="continue"/>
          </w:tcPr>
          <w:p>
            <w:pPr>
              <w:rPr>
                <w:rFonts w:ascii="仿宋_GB2312" w:eastAsia="仿宋_GB2312"/>
                <w:szCs w:val="21"/>
              </w:rPr>
            </w:pPr>
          </w:p>
        </w:tc>
        <w:tc>
          <w:tcPr>
            <w:tcW w:w="1795" w:type="dxa"/>
            <w:gridSpan w:val="3"/>
          </w:tcPr>
          <w:p>
            <w:pPr>
              <w:rPr>
                <w:rFonts w:ascii="仿宋_GB2312" w:eastAsia="仿宋_GB2312"/>
                <w:szCs w:val="21"/>
              </w:rPr>
            </w:pPr>
            <w:r>
              <w:rPr>
                <w:rFonts w:hint="eastAsia" w:ascii="仿宋_GB2312" w:eastAsia="仿宋_GB2312"/>
                <w:szCs w:val="21"/>
              </w:rPr>
              <w:t>2019-2020</w:t>
            </w:r>
            <w:r>
              <w:rPr>
                <w:rFonts w:ascii="仿宋_GB2312" w:eastAsia="仿宋_GB2312"/>
                <w:szCs w:val="21"/>
              </w:rPr>
              <w:t>年</w:t>
            </w:r>
          </w:p>
          <w:p>
            <w:pPr>
              <w:rPr>
                <w:rFonts w:ascii="仿宋_GB2312" w:eastAsia="仿宋_GB2312"/>
                <w:szCs w:val="21"/>
              </w:rPr>
            </w:pPr>
          </w:p>
        </w:tc>
        <w:tc>
          <w:tcPr>
            <w:tcW w:w="886" w:type="dxa"/>
            <w:vAlign w:val="center"/>
          </w:tcPr>
          <w:p>
            <w:pPr>
              <w:rPr>
                <w:rFonts w:ascii="仿宋_GB2312" w:eastAsia="仿宋_GB2312"/>
                <w:szCs w:val="21"/>
              </w:rPr>
            </w:pPr>
            <w:r>
              <w:rPr>
                <w:rFonts w:hint="eastAsia" w:ascii="仿宋_GB2312" w:eastAsia="仿宋_GB2312"/>
                <w:szCs w:val="21"/>
              </w:rPr>
              <w:t>生物防治（全英）</w:t>
            </w:r>
          </w:p>
        </w:tc>
        <w:tc>
          <w:tcPr>
            <w:tcW w:w="2375" w:type="dxa"/>
            <w:gridSpan w:val="2"/>
            <w:vAlign w:val="center"/>
          </w:tcPr>
          <w:p>
            <w:pPr>
              <w:rPr>
                <w:rFonts w:ascii="仿宋_GB2312" w:eastAsia="仿宋_GB2312"/>
                <w:szCs w:val="21"/>
              </w:rPr>
            </w:pPr>
            <w:r>
              <w:rPr>
                <w:rFonts w:ascii="仿宋_GB2312" w:eastAsia="仿宋_GB2312"/>
                <w:szCs w:val="21"/>
              </w:rPr>
              <w:t>农学丁颖</w:t>
            </w:r>
          </w:p>
        </w:tc>
        <w:tc>
          <w:tcPr>
            <w:tcW w:w="1134" w:type="dxa"/>
            <w:vAlign w:val="center"/>
          </w:tcPr>
          <w:p>
            <w:pPr>
              <w:rPr>
                <w:rFonts w:ascii="仿宋_GB2312" w:eastAsia="仿宋_GB2312"/>
                <w:szCs w:val="21"/>
              </w:rPr>
            </w:pPr>
            <w:r>
              <w:rPr>
                <w:rFonts w:hint="eastAsia" w:ascii="仿宋_GB2312" w:eastAsia="仿宋_GB2312"/>
                <w:szCs w:val="21"/>
              </w:rPr>
              <w:t>32/32</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1" w:type="dxa"/>
            <w:vMerge w:val="continue"/>
          </w:tcPr>
          <w:p>
            <w:pPr>
              <w:rPr>
                <w:rFonts w:ascii="仿宋_GB2312" w:eastAsia="仿宋_GB2312"/>
                <w:szCs w:val="21"/>
              </w:rPr>
            </w:pPr>
          </w:p>
        </w:tc>
        <w:tc>
          <w:tcPr>
            <w:tcW w:w="1795" w:type="dxa"/>
            <w:gridSpan w:val="3"/>
          </w:tcPr>
          <w:p>
            <w:pPr>
              <w:rPr>
                <w:rFonts w:ascii="仿宋_GB2312" w:eastAsia="仿宋_GB2312"/>
                <w:szCs w:val="21"/>
              </w:rPr>
            </w:pPr>
            <w:r>
              <w:rPr>
                <w:rFonts w:hint="eastAsia" w:ascii="仿宋_GB2312" w:eastAsia="仿宋_GB2312"/>
                <w:szCs w:val="21"/>
              </w:rPr>
              <w:t xml:space="preserve">2018-2019 </w:t>
            </w:r>
            <w:r>
              <w:rPr>
                <w:rFonts w:ascii="仿宋_GB2312" w:eastAsia="仿宋_GB2312"/>
                <w:szCs w:val="21"/>
              </w:rPr>
              <w:t>年</w:t>
            </w:r>
          </w:p>
        </w:tc>
        <w:tc>
          <w:tcPr>
            <w:tcW w:w="886" w:type="dxa"/>
            <w:vAlign w:val="center"/>
          </w:tcPr>
          <w:p>
            <w:pPr>
              <w:rPr>
                <w:rFonts w:ascii="仿宋_GB2312" w:eastAsia="仿宋_GB2312"/>
                <w:szCs w:val="21"/>
              </w:rPr>
            </w:pPr>
            <w:r>
              <w:rPr>
                <w:rFonts w:hint="eastAsia" w:ascii="仿宋_GB2312" w:eastAsia="仿宋_GB2312"/>
                <w:szCs w:val="21"/>
              </w:rPr>
              <w:t>植物有害生物综合防控</w:t>
            </w:r>
          </w:p>
        </w:tc>
        <w:tc>
          <w:tcPr>
            <w:tcW w:w="2375" w:type="dxa"/>
            <w:gridSpan w:val="2"/>
            <w:vAlign w:val="center"/>
          </w:tcPr>
          <w:p>
            <w:pPr>
              <w:rPr>
                <w:rFonts w:ascii="仿宋_GB2312" w:eastAsia="仿宋_GB2312"/>
                <w:szCs w:val="21"/>
              </w:rPr>
            </w:pPr>
            <w:r>
              <w:rPr>
                <w:rFonts w:hint="eastAsia" w:ascii="仿宋_GB2312" w:eastAsia="仿宋_GB2312"/>
                <w:szCs w:val="21"/>
              </w:rPr>
              <w:t>研究生</w:t>
            </w:r>
          </w:p>
        </w:tc>
        <w:tc>
          <w:tcPr>
            <w:tcW w:w="1134" w:type="dxa"/>
            <w:vAlign w:val="center"/>
          </w:tcPr>
          <w:p>
            <w:pPr>
              <w:rPr>
                <w:rFonts w:ascii="仿宋_GB2312" w:eastAsia="仿宋_GB2312"/>
                <w:szCs w:val="21"/>
              </w:rPr>
            </w:pPr>
            <w:r>
              <w:rPr>
                <w:rFonts w:hint="eastAsia" w:ascii="仿宋_GB2312" w:eastAsia="仿宋_GB2312"/>
                <w:szCs w:val="21"/>
              </w:rPr>
              <w:t>2/32</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1" w:type="dxa"/>
            <w:vMerge w:val="continue"/>
          </w:tcPr>
          <w:p>
            <w:pPr>
              <w:rPr>
                <w:rFonts w:ascii="仿宋_GB2312" w:eastAsia="仿宋_GB2312"/>
                <w:szCs w:val="21"/>
              </w:rPr>
            </w:pPr>
          </w:p>
        </w:tc>
        <w:tc>
          <w:tcPr>
            <w:tcW w:w="1795" w:type="dxa"/>
            <w:gridSpan w:val="3"/>
          </w:tcPr>
          <w:p>
            <w:pPr>
              <w:rPr>
                <w:rFonts w:ascii="仿宋_GB2312" w:eastAsia="仿宋_GB2312"/>
                <w:szCs w:val="21"/>
              </w:rPr>
            </w:pPr>
            <w:r>
              <w:rPr>
                <w:rFonts w:hint="eastAsia" w:ascii="仿宋_GB2312" w:eastAsia="仿宋_GB2312"/>
                <w:szCs w:val="21"/>
              </w:rPr>
              <w:t xml:space="preserve">2018-2019 </w:t>
            </w:r>
            <w:r>
              <w:rPr>
                <w:rFonts w:ascii="仿宋_GB2312" w:eastAsia="仿宋_GB2312"/>
                <w:szCs w:val="21"/>
              </w:rPr>
              <w:t>年</w:t>
            </w:r>
          </w:p>
        </w:tc>
        <w:tc>
          <w:tcPr>
            <w:tcW w:w="886" w:type="dxa"/>
            <w:vAlign w:val="center"/>
          </w:tcPr>
          <w:p>
            <w:pPr>
              <w:rPr>
                <w:rFonts w:ascii="仿宋_GB2312" w:eastAsia="仿宋_GB2312"/>
                <w:szCs w:val="21"/>
              </w:rPr>
            </w:pPr>
            <w:r>
              <w:rPr>
                <w:rFonts w:hint="eastAsia" w:ascii="仿宋_GB2312" w:eastAsia="仿宋_GB2312"/>
                <w:szCs w:val="21"/>
              </w:rPr>
              <w:t>植物有害生物综合防控</w:t>
            </w:r>
          </w:p>
        </w:tc>
        <w:tc>
          <w:tcPr>
            <w:tcW w:w="2375" w:type="dxa"/>
            <w:gridSpan w:val="2"/>
            <w:vAlign w:val="center"/>
          </w:tcPr>
          <w:p>
            <w:pPr>
              <w:rPr>
                <w:rFonts w:ascii="仿宋_GB2312" w:eastAsia="仿宋_GB2312"/>
                <w:szCs w:val="21"/>
              </w:rPr>
            </w:pPr>
            <w:r>
              <w:rPr>
                <w:rFonts w:hint="eastAsia" w:ascii="仿宋_GB2312" w:eastAsia="仿宋_GB2312"/>
                <w:szCs w:val="21"/>
              </w:rPr>
              <w:t>研究生</w:t>
            </w:r>
          </w:p>
        </w:tc>
        <w:tc>
          <w:tcPr>
            <w:tcW w:w="1134" w:type="dxa"/>
            <w:vAlign w:val="center"/>
          </w:tcPr>
          <w:p>
            <w:pPr>
              <w:rPr>
                <w:rFonts w:ascii="仿宋_GB2312" w:eastAsia="仿宋_GB2312"/>
                <w:szCs w:val="21"/>
              </w:rPr>
            </w:pPr>
            <w:r>
              <w:rPr>
                <w:rFonts w:hint="eastAsia" w:ascii="仿宋_GB2312" w:eastAsia="仿宋_GB2312"/>
                <w:szCs w:val="21"/>
              </w:rPr>
              <w:t>2/32</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1" w:type="dxa"/>
            <w:vMerge w:val="continue"/>
          </w:tcPr>
          <w:p>
            <w:pPr>
              <w:rPr>
                <w:rFonts w:ascii="仿宋_GB2312" w:eastAsia="仿宋_GB2312"/>
                <w:szCs w:val="21"/>
              </w:rPr>
            </w:pPr>
          </w:p>
        </w:tc>
        <w:tc>
          <w:tcPr>
            <w:tcW w:w="1795" w:type="dxa"/>
            <w:gridSpan w:val="3"/>
          </w:tcPr>
          <w:p>
            <w:pPr>
              <w:rPr>
                <w:rFonts w:ascii="仿宋_GB2312" w:eastAsia="仿宋_GB2312"/>
                <w:szCs w:val="21"/>
              </w:rPr>
            </w:pPr>
            <w:r>
              <w:rPr>
                <w:rFonts w:hint="eastAsia" w:ascii="仿宋_GB2312" w:eastAsia="仿宋_GB2312"/>
                <w:szCs w:val="21"/>
              </w:rPr>
              <w:t xml:space="preserve">2019-2020 </w:t>
            </w:r>
            <w:r>
              <w:rPr>
                <w:rFonts w:ascii="仿宋_GB2312" w:eastAsia="仿宋_GB2312"/>
                <w:szCs w:val="21"/>
              </w:rPr>
              <w:t>年</w:t>
            </w:r>
          </w:p>
        </w:tc>
        <w:tc>
          <w:tcPr>
            <w:tcW w:w="886" w:type="dxa"/>
            <w:vAlign w:val="center"/>
          </w:tcPr>
          <w:p>
            <w:pPr>
              <w:rPr>
                <w:rFonts w:ascii="仿宋_GB2312" w:eastAsia="仿宋_GB2312"/>
                <w:szCs w:val="21"/>
              </w:rPr>
            </w:pPr>
            <w:r>
              <w:rPr>
                <w:rFonts w:hint="eastAsia" w:ascii="仿宋_GB2312" w:eastAsia="仿宋_GB2312"/>
                <w:szCs w:val="21"/>
              </w:rPr>
              <w:t>植物有害生物综合防控</w:t>
            </w:r>
          </w:p>
        </w:tc>
        <w:tc>
          <w:tcPr>
            <w:tcW w:w="2375" w:type="dxa"/>
            <w:gridSpan w:val="2"/>
            <w:vAlign w:val="center"/>
          </w:tcPr>
          <w:p>
            <w:pPr>
              <w:rPr>
                <w:rFonts w:ascii="仿宋_GB2312" w:eastAsia="仿宋_GB2312"/>
                <w:szCs w:val="21"/>
              </w:rPr>
            </w:pPr>
            <w:r>
              <w:rPr>
                <w:rFonts w:hint="eastAsia" w:ascii="仿宋_GB2312" w:eastAsia="仿宋_GB2312"/>
                <w:szCs w:val="21"/>
              </w:rPr>
              <w:t>研究生</w:t>
            </w:r>
          </w:p>
        </w:tc>
        <w:tc>
          <w:tcPr>
            <w:tcW w:w="1134" w:type="dxa"/>
            <w:vAlign w:val="center"/>
          </w:tcPr>
          <w:p>
            <w:pPr>
              <w:rPr>
                <w:rFonts w:ascii="仿宋_GB2312" w:eastAsia="仿宋_GB2312"/>
                <w:szCs w:val="21"/>
              </w:rPr>
            </w:pPr>
            <w:r>
              <w:rPr>
                <w:rFonts w:hint="eastAsia" w:ascii="仿宋_GB2312" w:eastAsia="仿宋_GB2312"/>
                <w:szCs w:val="21"/>
              </w:rPr>
              <w:t>2/32</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1" w:type="dxa"/>
            <w:vMerge w:val="continue"/>
          </w:tcPr>
          <w:p>
            <w:pPr>
              <w:rPr>
                <w:rFonts w:ascii="仿宋_GB2312" w:eastAsia="仿宋_GB2312"/>
                <w:szCs w:val="21"/>
              </w:rPr>
            </w:pPr>
          </w:p>
        </w:tc>
        <w:tc>
          <w:tcPr>
            <w:tcW w:w="1795" w:type="dxa"/>
            <w:gridSpan w:val="3"/>
          </w:tcPr>
          <w:p>
            <w:pPr>
              <w:rPr>
                <w:rFonts w:ascii="仿宋_GB2312" w:eastAsia="仿宋_GB2312"/>
                <w:szCs w:val="21"/>
              </w:rPr>
            </w:pPr>
            <w:r>
              <w:rPr>
                <w:rFonts w:hint="eastAsia" w:ascii="仿宋_GB2312" w:eastAsia="仿宋_GB2312"/>
                <w:szCs w:val="21"/>
              </w:rPr>
              <w:t>2020-2021</w:t>
            </w:r>
            <w:r>
              <w:rPr>
                <w:rFonts w:ascii="仿宋_GB2312" w:eastAsia="仿宋_GB2312"/>
                <w:szCs w:val="21"/>
              </w:rPr>
              <w:t>年</w:t>
            </w:r>
          </w:p>
        </w:tc>
        <w:tc>
          <w:tcPr>
            <w:tcW w:w="886" w:type="dxa"/>
            <w:vAlign w:val="center"/>
          </w:tcPr>
          <w:p>
            <w:pPr>
              <w:rPr>
                <w:rFonts w:ascii="仿宋_GB2312" w:eastAsia="仿宋_GB2312"/>
                <w:szCs w:val="21"/>
              </w:rPr>
            </w:pPr>
            <w:r>
              <w:rPr>
                <w:rFonts w:hint="eastAsia" w:ascii="仿宋_GB2312" w:eastAsia="仿宋_GB2312"/>
                <w:szCs w:val="21"/>
              </w:rPr>
              <w:t>植物有害生物综合防控第一班</w:t>
            </w:r>
          </w:p>
        </w:tc>
        <w:tc>
          <w:tcPr>
            <w:tcW w:w="2375" w:type="dxa"/>
            <w:gridSpan w:val="2"/>
            <w:vAlign w:val="center"/>
          </w:tcPr>
          <w:p>
            <w:pPr>
              <w:rPr>
                <w:rFonts w:ascii="仿宋_GB2312" w:eastAsia="仿宋_GB2312"/>
                <w:szCs w:val="21"/>
              </w:rPr>
            </w:pPr>
            <w:r>
              <w:rPr>
                <w:rFonts w:hint="eastAsia" w:ascii="仿宋_GB2312" w:eastAsia="仿宋_GB2312"/>
                <w:szCs w:val="21"/>
              </w:rPr>
              <w:t>研究生</w:t>
            </w:r>
          </w:p>
        </w:tc>
        <w:tc>
          <w:tcPr>
            <w:tcW w:w="1134" w:type="dxa"/>
            <w:vAlign w:val="center"/>
          </w:tcPr>
          <w:p>
            <w:pPr>
              <w:rPr>
                <w:rFonts w:ascii="仿宋_GB2312" w:eastAsia="仿宋_GB2312"/>
                <w:szCs w:val="21"/>
              </w:rPr>
            </w:pPr>
            <w:r>
              <w:rPr>
                <w:rFonts w:hint="eastAsia" w:ascii="仿宋_GB2312" w:eastAsia="仿宋_GB2312"/>
                <w:szCs w:val="21"/>
              </w:rPr>
              <w:t>2/32</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81" w:type="dxa"/>
            <w:vMerge w:val="continue"/>
          </w:tcPr>
          <w:p>
            <w:pPr>
              <w:rPr>
                <w:rFonts w:ascii="仿宋_GB2312" w:eastAsia="仿宋_GB2312"/>
                <w:szCs w:val="21"/>
              </w:rPr>
            </w:pPr>
          </w:p>
        </w:tc>
        <w:tc>
          <w:tcPr>
            <w:tcW w:w="1795" w:type="dxa"/>
            <w:gridSpan w:val="3"/>
          </w:tcPr>
          <w:p>
            <w:pPr>
              <w:rPr>
                <w:rFonts w:ascii="仿宋_GB2312" w:eastAsia="仿宋_GB2312"/>
                <w:szCs w:val="21"/>
              </w:rPr>
            </w:pPr>
            <w:r>
              <w:rPr>
                <w:rFonts w:hint="eastAsia" w:ascii="仿宋_GB2312" w:eastAsia="仿宋_GB2312"/>
                <w:szCs w:val="21"/>
              </w:rPr>
              <w:t>2020-2021</w:t>
            </w:r>
            <w:r>
              <w:rPr>
                <w:rFonts w:ascii="仿宋_GB2312" w:eastAsia="仿宋_GB2312"/>
                <w:szCs w:val="21"/>
              </w:rPr>
              <w:t>年</w:t>
            </w:r>
          </w:p>
        </w:tc>
        <w:tc>
          <w:tcPr>
            <w:tcW w:w="886" w:type="dxa"/>
            <w:vAlign w:val="center"/>
          </w:tcPr>
          <w:p>
            <w:pPr>
              <w:rPr>
                <w:rFonts w:ascii="仿宋_GB2312" w:eastAsia="仿宋_GB2312"/>
                <w:szCs w:val="21"/>
              </w:rPr>
            </w:pPr>
            <w:r>
              <w:rPr>
                <w:rFonts w:hint="eastAsia" w:ascii="仿宋_GB2312" w:eastAsia="仿宋_GB2312"/>
                <w:szCs w:val="21"/>
              </w:rPr>
              <w:t>植物有害生物综合防控第二班</w:t>
            </w:r>
          </w:p>
        </w:tc>
        <w:tc>
          <w:tcPr>
            <w:tcW w:w="2375" w:type="dxa"/>
            <w:gridSpan w:val="2"/>
            <w:vAlign w:val="center"/>
          </w:tcPr>
          <w:p>
            <w:pPr>
              <w:rPr>
                <w:rFonts w:ascii="仿宋_GB2312" w:eastAsia="仿宋_GB2312"/>
                <w:szCs w:val="21"/>
              </w:rPr>
            </w:pPr>
            <w:r>
              <w:rPr>
                <w:rFonts w:hint="eastAsia" w:ascii="仿宋_GB2312" w:eastAsia="仿宋_GB2312"/>
                <w:szCs w:val="21"/>
              </w:rPr>
              <w:t>研究生</w:t>
            </w:r>
          </w:p>
        </w:tc>
        <w:tc>
          <w:tcPr>
            <w:tcW w:w="1134" w:type="dxa"/>
            <w:vAlign w:val="center"/>
          </w:tcPr>
          <w:p>
            <w:pPr>
              <w:rPr>
                <w:rFonts w:ascii="仿宋_GB2312" w:eastAsia="仿宋_GB2312"/>
                <w:szCs w:val="21"/>
              </w:rPr>
            </w:pPr>
            <w:r>
              <w:rPr>
                <w:rFonts w:hint="eastAsia" w:ascii="仿宋_GB2312" w:eastAsia="仿宋_GB2312"/>
                <w:szCs w:val="21"/>
              </w:rPr>
              <w:t>2/32</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81" w:type="dxa"/>
            <w:vMerge w:val="restart"/>
            <w:vAlign w:val="center"/>
          </w:tcPr>
          <w:p>
            <w:pPr>
              <w:jc w:val="center"/>
              <w:rPr>
                <w:rFonts w:ascii="仿宋_GB2312" w:eastAsia="仿宋_GB2312"/>
                <w:szCs w:val="21"/>
              </w:rPr>
            </w:pPr>
            <w:bookmarkStart w:id="0" w:name="OLE_LINK2"/>
            <w:bookmarkStart w:id="1" w:name="OLE_LINK1"/>
            <w:r>
              <w:rPr>
                <w:rFonts w:hint="eastAsia" w:ascii="仿宋_GB2312" w:eastAsia="仿宋_GB2312"/>
                <w:szCs w:val="21"/>
              </w:rPr>
              <w:t>来校工作以来</w:t>
            </w:r>
            <w:bookmarkEnd w:id="0"/>
            <w:bookmarkEnd w:id="1"/>
            <w:r>
              <w:rPr>
                <w:rFonts w:hint="eastAsia" w:ascii="仿宋_GB2312" w:eastAsia="仿宋_GB2312"/>
                <w:szCs w:val="21"/>
              </w:rPr>
              <w:t>主要科研情况</w:t>
            </w:r>
          </w:p>
        </w:tc>
        <w:tc>
          <w:tcPr>
            <w:tcW w:w="1795" w:type="dxa"/>
            <w:gridSpan w:val="3"/>
            <w:vAlign w:val="center"/>
          </w:tcPr>
          <w:p>
            <w:pPr>
              <w:spacing w:line="280" w:lineRule="exact"/>
              <w:jc w:val="center"/>
              <w:rPr>
                <w:rFonts w:ascii="仿宋_GB2312" w:eastAsia="仿宋_GB2312"/>
                <w:szCs w:val="21"/>
              </w:rPr>
            </w:pPr>
            <w:r>
              <w:rPr>
                <w:rFonts w:hint="eastAsia" w:ascii="仿宋_GB2312" w:eastAsia="仿宋_GB2312"/>
                <w:szCs w:val="21"/>
              </w:rPr>
              <w:t>项目名称</w:t>
            </w:r>
          </w:p>
        </w:tc>
        <w:tc>
          <w:tcPr>
            <w:tcW w:w="886" w:type="dxa"/>
            <w:vAlign w:val="center"/>
          </w:tcPr>
          <w:p>
            <w:pPr>
              <w:spacing w:line="280" w:lineRule="exact"/>
              <w:jc w:val="center"/>
              <w:rPr>
                <w:rFonts w:ascii="仿宋_GB2312" w:eastAsia="仿宋_GB2312"/>
                <w:szCs w:val="21"/>
              </w:rPr>
            </w:pPr>
            <w:r>
              <w:rPr>
                <w:rFonts w:hint="eastAsia" w:ascii="仿宋_GB2312" w:eastAsia="仿宋_GB2312"/>
                <w:szCs w:val="21"/>
              </w:rPr>
              <w:t>项目级别</w:t>
            </w:r>
          </w:p>
        </w:tc>
        <w:tc>
          <w:tcPr>
            <w:tcW w:w="1310" w:type="dxa"/>
            <w:vAlign w:val="center"/>
          </w:tcPr>
          <w:p>
            <w:pPr>
              <w:spacing w:line="280" w:lineRule="exact"/>
              <w:jc w:val="center"/>
              <w:rPr>
                <w:rFonts w:ascii="仿宋_GB2312" w:eastAsia="仿宋_GB2312"/>
                <w:szCs w:val="21"/>
              </w:rPr>
            </w:pPr>
            <w:r>
              <w:rPr>
                <w:rFonts w:hint="eastAsia" w:ascii="仿宋_GB2312" w:eastAsia="仿宋_GB2312"/>
                <w:szCs w:val="21"/>
              </w:rPr>
              <w:t>来源及计划号</w:t>
            </w:r>
          </w:p>
        </w:tc>
        <w:tc>
          <w:tcPr>
            <w:tcW w:w="1065" w:type="dxa"/>
            <w:vAlign w:val="center"/>
          </w:tcPr>
          <w:p>
            <w:pPr>
              <w:spacing w:line="280" w:lineRule="exact"/>
              <w:jc w:val="center"/>
              <w:rPr>
                <w:rFonts w:ascii="仿宋_GB2312" w:eastAsia="仿宋_GB2312"/>
                <w:szCs w:val="21"/>
              </w:rPr>
            </w:pPr>
            <w:r>
              <w:rPr>
                <w:rFonts w:hint="eastAsia" w:ascii="仿宋_GB2312" w:eastAsia="仿宋_GB2312"/>
                <w:szCs w:val="21"/>
              </w:rPr>
              <w:t>总经费额（万元）</w:t>
            </w:r>
          </w:p>
        </w:tc>
        <w:tc>
          <w:tcPr>
            <w:tcW w:w="1134" w:type="dxa"/>
            <w:vAlign w:val="center"/>
          </w:tcPr>
          <w:p>
            <w:pPr>
              <w:spacing w:line="280" w:lineRule="exact"/>
              <w:jc w:val="center"/>
              <w:rPr>
                <w:rFonts w:ascii="仿宋_GB2312" w:eastAsia="仿宋_GB2312"/>
                <w:szCs w:val="21"/>
              </w:rPr>
            </w:pPr>
            <w:r>
              <w:rPr>
                <w:rFonts w:hint="eastAsia" w:ascii="仿宋_GB2312" w:eastAsia="仿宋_GB2312"/>
                <w:szCs w:val="21"/>
              </w:rPr>
              <w:t>起止时间</w:t>
            </w:r>
          </w:p>
        </w:tc>
        <w:tc>
          <w:tcPr>
            <w:tcW w:w="1842" w:type="dxa"/>
            <w:gridSpan w:val="2"/>
            <w:vAlign w:val="center"/>
          </w:tcPr>
          <w:p>
            <w:pPr>
              <w:spacing w:line="300" w:lineRule="exact"/>
              <w:jc w:val="center"/>
              <w:rPr>
                <w:rFonts w:ascii="仿宋_GB2312" w:eastAsia="仿宋_GB2312"/>
                <w:szCs w:val="21"/>
              </w:rPr>
            </w:pPr>
            <w:r>
              <w:rPr>
                <w:rFonts w:hint="eastAsia" w:ascii="仿宋_GB2312" w:eastAsia="仿宋_GB2312"/>
                <w:szCs w:val="21"/>
              </w:rPr>
              <w:t>本人</w:t>
            </w:r>
          </w:p>
          <w:p>
            <w:pPr>
              <w:spacing w:line="280" w:lineRule="exact"/>
              <w:jc w:val="center"/>
              <w:rPr>
                <w:rFonts w:ascii="仿宋_GB2312" w:eastAsia="仿宋_GB2312"/>
                <w:szCs w:val="21"/>
              </w:rPr>
            </w:pPr>
            <w:r>
              <w:rPr>
                <w:rFonts w:hint="eastAsia" w:ascii="仿宋_GB2312" w:eastAsia="仿宋_GB2312"/>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781" w:type="dxa"/>
            <w:vMerge w:val="continue"/>
            <w:vAlign w:val="center"/>
          </w:tcPr>
          <w:p>
            <w:pPr>
              <w:rPr>
                <w:rFonts w:ascii="仿宋_GB2312" w:eastAsia="仿宋_GB2312"/>
                <w:szCs w:val="21"/>
              </w:rPr>
            </w:pPr>
          </w:p>
        </w:tc>
        <w:tc>
          <w:tcPr>
            <w:tcW w:w="1795" w:type="dxa"/>
            <w:gridSpan w:val="3"/>
            <w:tcBorders>
              <w:bottom w:val="single" w:color="auto" w:sz="4" w:space="0"/>
            </w:tcBorders>
            <w:vAlign w:val="center"/>
          </w:tcPr>
          <w:p>
            <w:pPr>
              <w:spacing w:line="280" w:lineRule="exact"/>
              <w:jc w:val="center"/>
              <w:rPr>
                <w:rFonts w:ascii="仿宋_GB2312" w:eastAsia="仿宋_GB2312"/>
                <w:szCs w:val="21"/>
              </w:rPr>
            </w:pPr>
          </w:p>
          <w:p>
            <w:pPr>
              <w:spacing w:line="280" w:lineRule="exact"/>
              <w:jc w:val="center"/>
              <w:rPr>
                <w:rFonts w:ascii="仿宋_GB2312" w:eastAsia="仿宋_GB2312"/>
                <w:szCs w:val="21"/>
              </w:rPr>
            </w:pPr>
            <w:r>
              <w:rPr>
                <w:rFonts w:ascii="仿宋_GB2312" w:eastAsia="仿宋_GB2312"/>
                <w:szCs w:val="21"/>
              </w:rPr>
              <w:t>Physiology and metabolism of alkane degradation by entomopathogenic fungi</w:t>
            </w:r>
          </w:p>
        </w:tc>
        <w:tc>
          <w:tcPr>
            <w:tcW w:w="886"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国家级</w:t>
            </w:r>
          </w:p>
          <w:p>
            <w:pPr>
              <w:spacing w:line="280" w:lineRule="exact"/>
              <w:jc w:val="center"/>
              <w:rPr>
                <w:rFonts w:ascii="仿宋_GB2312" w:eastAsia="仿宋_GB2312"/>
                <w:szCs w:val="21"/>
              </w:rPr>
            </w:pPr>
          </w:p>
        </w:tc>
        <w:tc>
          <w:tcPr>
            <w:tcW w:w="1310"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国家自然科学基金31750110475</w:t>
            </w:r>
          </w:p>
          <w:p>
            <w:pPr>
              <w:spacing w:line="280" w:lineRule="exact"/>
              <w:jc w:val="center"/>
              <w:rPr>
                <w:rFonts w:ascii="仿宋_GB2312" w:eastAsia="仿宋_GB2312"/>
                <w:szCs w:val="21"/>
              </w:rPr>
            </w:pPr>
          </w:p>
        </w:tc>
        <w:tc>
          <w:tcPr>
            <w:tcW w:w="1065"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40 万</w:t>
            </w:r>
          </w:p>
        </w:tc>
        <w:tc>
          <w:tcPr>
            <w:tcW w:w="1134" w:type="dxa"/>
            <w:tcBorders>
              <w:bottom w:val="single" w:color="auto" w:sz="4" w:space="0"/>
            </w:tcBorders>
            <w:vAlign w:val="center"/>
          </w:tcPr>
          <w:p>
            <w:pPr>
              <w:spacing w:line="280" w:lineRule="exact"/>
              <w:jc w:val="center"/>
              <w:rPr>
                <w:rFonts w:ascii="仿宋_GB2312" w:eastAsia="仿宋_GB2312"/>
                <w:sz w:val="20"/>
                <w:szCs w:val="20"/>
              </w:rPr>
            </w:pPr>
            <w:r>
              <w:rPr>
                <w:rFonts w:hint="eastAsia" w:ascii="仿宋_GB2312" w:eastAsia="仿宋_GB2312"/>
                <w:sz w:val="20"/>
                <w:szCs w:val="20"/>
              </w:rPr>
              <w:t>2018-2019</w:t>
            </w:r>
          </w:p>
        </w:tc>
        <w:tc>
          <w:tcPr>
            <w:tcW w:w="1842" w:type="dxa"/>
            <w:gridSpan w:val="2"/>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1 （主持）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81" w:type="dxa"/>
            <w:vMerge w:val="continue"/>
            <w:vAlign w:val="center"/>
          </w:tcPr>
          <w:p>
            <w:pPr>
              <w:rPr>
                <w:rFonts w:ascii="仿宋_GB2312" w:eastAsia="仿宋_GB2312"/>
                <w:szCs w:val="21"/>
              </w:rPr>
            </w:pPr>
          </w:p>
        </w:tc>
        <w:tc>
          <w:tcPr>
            <w:tcW w:w="1795" w:type="dxa"/>
            <w:gridSpan w:val="3"/>
            <w:tcBorders>
              <w:bottom w:val="single" w:color="auto" w:sz="4" w:space="0"/>
            </w:tcBorders>
            <w:vAlign w:val="center"/>
          </w:tcPr>
          <w:p>
            <w:pPr>
              <w:spacing w:line="280" w:lineRule="exact"/>
              <w:jc w:val="center"/>
              <w:rPr>
                <w:rFonts w:ascii="仿宋_GB2312" w:eastAsia="仿宋_GB2312"/>
                <w:szCs w:val="21"/>
              </w:rPr>
            </w:pPr>
          </w:p>
          <w:p>
            <w:pPr>
              <w:spacing w:line="280" w:lineRule="exact"/>
              <w:jc w:val="center"/>
              <w:rPr>
                <w:rFonts w:ascii="仿宋_GB2312" w:eastAsia="仿宋_GB2312"/>
                <w:szCs w:val="21"/>
              </w:rPr>
            </w:pPr>
            <w:r>
              <w:rPr>
                <w:rFonts w:hint="eastAsia" w:ascii="仿宋_GB2312" w:eastAsia="仿宋_GB2312"/>
                <w:szCs w:val="21"/>
              </w:rPr>
              <w:t>柑橘黄龙病传播媒介——柑橘木虱的可持续防控技术集成与应用推广</w:t>
            </w:r>
          </w:p>
        </w:tc>
        <w:tc>
          <w:tcPr>
            <w:tcW w:w="886"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广州市科技计划项目</w:t>
            </w:r>
          </w:p>
          <w:p>
            <w:pPr>
              <w:spacing w:line="280" w:lineRule="exact"/>
              <w:jc w:val="center"/>
              <w:rPr>
                <w:rFonts w:ascii="仿宋_GB2312" w:eastAsia="仿宋_GB2312"/>
                <w:szCs w:val="21"/>
              </w:rPr>
            </w:pPr>
          </w:p>
        </w:tc>
        <w:tc>
          <w:tcPr>
            <w:tcW w:w="1310"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广州市科</w:t>
            </w:r>
            <w:r>
              <w:rPr>
                <w:rFonts w:ascii="仿宋_GB2312" w:eastAsia="仿宋_GB2312"/>
                <w:szCs w:val="21"/>
              </w:rPr>
              <w:t>局</w:t>
            </w:r>
            <w:r>
              <w:rPr>
                <w:rFonts w:hint="eastAsia" w:ascii="仿宋_GB2312" w:eastAsia="仿宋_GB2312"/>
                <w:szCs w:val="21"/>
              </w:rPr>
              <w:t>201807010019</w:t>
            </w:r>
          </w:p>
        </w:tc>
        <w:tc>
          <w:tcPr>
            <w:tcW w:w="1065"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100万</w:t>
            </w:r>
          </w:p>
        </w:tc>
        <w:tc>
          <w:tcPr>
            <w:tcW w:w="1134" w:type="dxa"/>
            <w:tcBorders>
              <w:bottom w:val="single" w:color="auto" w:sz="4" w:space="0"/>
            </w:tcBorders>
            <w:vAlign w:val="center"/>
          </w:tcPr>
          <w:p>
            <w:pPr>
              <w:spacing w:line="280" w:lineRule="exact"/>
              <w:jc w:val="center"/>
              <w:rPr>
                <w:rFonts w:ascii="仿宋_GB2312" w:eastAsia="仿宋_GB2312"/>
                <w:sz w:val="20"/>
                <w:szCs w:val="20"/>
              </w:rPr>
            </w:pPr>
            <w:r>
              <w:rPr>
                <w:rFonts w:hint="eastAsia" w:ascii="仿宋_GB2312" w:eastAsia="仿宋_GB2312"/>
                <w:sz w:val="20"/>
                <w:szCs w:val="20"/>
              </w:rPr>
              <w:t>2018-2021</w:t>
            </w:r>
          </w:p>
        </w:tc>
        <w:tc>
          <w:tcPr>
            <w:tcW w:w="1842" w:type="dxa"/>
            <w:gridSpan w:val="2"/>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1 （主持）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81" w:type="dxa"/>
            <w:vMerge w:val="continue"/>
            <w:vAlign w:val="center"/>
          </w:tcPr>
          <w:p>
            <w:pPr>
              <w:rPr>
                <w:rFonts w:ascii="仿宋_GB2312" w:eastAsia="仿宋_GB2312"/>
                <w:szCs w:val="21"/>
              </w:rPr>
            </w:pPr>
          </w:p>
        </w:tc>
        <w:tc>
          <w:tcPr>
            <w:tcW w:w="1795" w:type="dxa"/>
            <w:gridSpan w:val="3"/>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广东省微生物农药工程技术研究中心建设</w:t>
            </w:r>
          </w:p>
        </w:tc>
        <w:tc>
          <w:tcPr>
            <w:tcW w:w="886"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省级</w:t>
            </w:r>
          </w:p>
        </w:tc>
        <w:tc>
          <w:tcPr>
            <w:tcW w:w="1310"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广东省科技厅2015B090903042</w:t>
            </w:r>
          </w:p>
        </w:tc>
        <w:tc>
          <w:tcPr>
            <w:tcW w:w="1065"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50万</w:t>
            </w:r>
          </w:p>
        </w:tc>
        <w:tc>
          <w:tcPr>
            <w:tcW w:w="1134" w:type="dxa"/>
            <w:tcBorders>
              <w:bottom w:val="single" w:color="auto" w:sz="4" w:space="0"/>
            </w:tcBorders>
            <w:vAlign w:val="center"/>
          </w:tcPr>
          <w:p>
            <w:pPr>
              <w:spacing w:line="280" w:lineRule="exact"/>
              <w:jc w:val="center"/>
              <w:rPr>
                <w:rFonts w:ascii="仿宋_GB2312" w:eastAsia="仿宋_GB2312"/>
                <w:sz w:val="20"/>
                <w:szCs w:val="20"/>
              </w:rPr>
            </w:pPr>
            <w:r>
              <w:rPr>
                <w:rFonts w:hint="eastAsia" w:ascii="仿宋_GB2312" w:eastAsia="仿宋_GB2312"/>
                <w:sz w:val="20"/>
                <w:szCs w:val="20"/>
              </w:rPr>
              <w:t>2015-2018</w:t>
            </w:r>
          </w:p>
        </w:tc>
        <w:tc>
          <w:tcPr>
            <w:tcW w:w="1842" w:type="dxa"/>
            <w:gridSpan w:val="2"/>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3 （主持参与单位）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81" w:type="dxa"/>
            <w:vMerge w:val="continue"/>
            <w:vAlign w:val="center"/>
          </w:tcPr>
          <w:p>
            <w:pPr>
              <w:rPr>
                <w:rFonts w:ascii="仿宋_GB2312" w:eastAsia="仿宋_GB2312"/>
                <w:szCs w:val="21"/>
              </w:rPr>
            </w:pPr>
          </w:p>
        </w:tc>
        <w:tc>
          <w:tcPr>
            <w:tcW w:w="1795" w:type="dxa"/>
            <w:gridSpan w:val="3"/>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南方果蔬害虫天敌资源的协同控害机制及其可持续利用</w:t>
            </w:r>
          </w:p>
        </w:tc>
        <w:tc>
          <w:tcPr>
            <w:tcW w:w="886"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广州市科技计划项目</w:t>
            </w:r>
          </w:p>
          <w:p>
            <w:pPr>
              <w:spacing w:line="280" w:lineRule="exact"/>
              <w:jc w:val="center"/>
              <w:rPr>
                <w:rFonts w:ascii="仿宋_GB2312" w:eastAsia="仿宋_GB2312"/>
                <w:szCs w:val="21"/>
              </w:rPr>
            </w:pPr>
          </w:p>
        </w:tc>
        <w:tc>
          <w:tcPr>
            <w:tcW w:w="1310"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广州市科</w:t>
            </w:r>
            <w:r>
              <w:rPr>
                <w:rFonts w:ascii="仿宋_GB2312" w:eastAsia="仿宋_GB2312"/>
                <w:szCs w:val="21"/>
              </w:rPr>
              <w:t>局</w:t>
            </w:r>
          </w:p>
          <w:p>
            <w:pPr>
              <w:spacing w:line="280" w:lineRule="exact"/>
              <w:jc w:val="center"/>
              <w:rPr>
                <w:rFonts w:ascii="仿宋_GB2312" w:eastAsia="仿宋_GB2312"/>
                <w:szCs w:val="21"/>
              </w:rPr>
            </w:pPr>
            <w:r>
              <w:rPr>
                <w:rFonts w:hint="eastAsia" w:ascii="仿宋_GB2312" w:eastAsia="仿宋_GB2312"/>
                <w:szCs w:val="21"/>
              </w:rPr>
              <w:t>201807010019</w:t>
            </w:r>
          </w:p>
        </w:tc>
        <w:tc>
          <w:tcPr>
            <w:tcW w:w="1065"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200万</w:t>
            </w:r>
          </w:p>
        </w:tc>
        <w:tc>
          <w:tcPr>
            <w:tcW w:w="1134" w:type="dxa"/>
            <w:tcBorders>
              <w:bottom w:val="single" w:color="auto" w:sz="4" w:space="0"/>
            </w:tcBorders>
            <w:vAlign w:val="center"/>
          </w:tcPr>
          <w:p>
            <w:pPr>
              <w:spacing w:line="280" w:lineRule="exact"/>
              <w:jc w:val="center"/>
              <w:rPr>
                <w:rFonts w:ascii="仿宋_GB2312" w:eastAsia="仿宋_GB2312"/>
                <w:sz w:val="20"/>
                <w:szCs w:val="20"/>
              </w:rPr>
            </w:pPr>
            <w:r>
              <w:rPr>
                <w:rFonts w:hint="eastAsia" w:ascii="仿宋_GB2312" w:eastAsia="仿宋_GB2312"/>
                <w:sz w:val="20"/>
                <w:szCs w:val="20"/>
              </w:rPr>
              <w:t>2018-2021</w:t>
            </w:r>
          </w:p>
        </w:tc>
        <w:tc>
          <w:tcPr>
            <w:tcW w:w="1842" w:type="dxa"/>
            <w:gridSpan w:val="2"/>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81" w:type="dxa"/>
            <w:vMerge w:val="continue"/>
            <w:vAlign w:val="center"/>
          </w:tcPr>
          <w:p>
            <w:pPr>
              <w:rPr>
                <w:rFonts w:ascii="仿宋_GB2312" w:eastAsia="仿宋_GB2312"/>
                <w:szCs w:val="21"/>
              </w:rPr>
            </w:pPr>
          </w:p>
        </w:tc>
        <w:tc>
          <w:tcPr>
            <w:tcW w:w="1795" w:type="dxa"/>
            <w:gridSpan w:val="3"/>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防治重大入侵害虫烟粉虱玫烟色棒束孢毒素复配剂的创制及防控技术研究</w:t>
            </w:r>
          </w:p>
        </w:tc>
        <w:tc>
          <w:tcPr>
            <w:tcW w:w="886"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广州市科技计划项目</w:t>
            </w:r>
          </w:p>
          <w:p>
            <w:pPr>
              <w:spacing w:line="280" w:lineRule="exact"/>
              <w:jc w:val="center"/>
              <w:rPr>
                <w:rFonts w:ascii="仿宋_GB2312" w:eastAsia="仿宋_GB2312"/>
                <w:szCs w:val="21"/>
              </w:rPr>
            </w:pPr>
          </w:p>
        </w:tc>
        <w:tc>
          <w:tcPr>
            <w:tcW w:w="1310"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广州市科</w:t>
            </w:r>
            <w:r>
              <w:rPr>
                <w:rFonts w:ascii="仿宋_GB2312" w:eastAsia="仿宋_GB2312"/>
                <w:szCs w:val="21"/>
              </w:rPr>
              <w:t>局</w:t>
            </w:r>
          </w:p>
          <w:p>
            <w:pPr>
              <w:spacing w:line="280" w:lineRule="exact"/>
              <w:jc w:val="center"/>
              <w:rPr>
                <w:rFonts w:ascii="仿宋_GB2312" w:eastAsia="仿宋_GB2312"/>
                <w:szCs w:val="21"/>
              </w:rPr>
            </w:pPr>
            <w:r>
              <w:rPr>
                <w:rFonts w:hint="eastAsia" w:ascii="仿宋_GB2312" w:eastAsia="仿宋_GB2312"/>
                <w:szCs w:val="21"/>
              </w:rPr>
              <w:t>201604020180</w:t>
            </w:r>
          </w:p>
        </w:tc>
        <w:tc>
          <w:tcPr>
            <w:tcW w:w="1065"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100万</w:t>
            </w:r>
          </w:p>
        </w:tc>
        <w:tc>
          <w:tcPr>
            <w:tcW w:w="1134" w:type="dxa"/>
            <w:tcBorders>
              <w:bottom w:val="single" w:color="auto" w:sz="4" w:space="0"/>
            </w:tcBorders>
            <w:vAlign w:val="center"/>
          </w:tcPr>
          <w:p>
            <w:pPr>
              <w:spacing w:line="280" w:lineRule="exact"/>
              <w:jc w:val="center"/>
              <w:rPr>
                <w:rFonts w:ascii="仿宋_GB2312" w:eastAsia="仿宋_GB2312"/>
                <w:sz w:val="20"/>
                <w:szCs w:val="20"/>
              </w:rPr>
            </w:pPr>
            <w:r>
              <w:rPr>
                <w:rFonts w:hint="eastAsia" w:ascii="仿宋_GB2312" w:eastAsia="仿宋_GB2312"/>
                <w:sz w:val="20"/>
                <w:szCs w:val="20"/>
              </w:rPr>
              <w:t>2016-2019</w:t>
            </w:r>
          </w:p>
        </w:tc>
        <w:tc>
          <w:tcPr>
            <w:tcW w:w="1842" w:type="dxa"/>
            <w:gridSpan w:val="2"/>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81" w:type="dxa"/>
            <w:vMerge w:val="continue"/>
            <w:vAlign w:val="center"/>
          </w:tcPr>
          <w:p>
            <w:pPr>
              <w:rPr>
                <w:rFonts w:ascii="仿宋_GB2312" w:eastAsia="仿宋_GB2312"/>
                <w:szCs w:val="21"/>
              </w:rPr>
            </w:pPr>
          </w:p>
        </w:tc>
        <w:tc>
          <w:tcPr>
            <w:tcW w:w="1795" w:type="dxa"/>
            <w:gridSpan w:val="3"/>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潮州单丛茶病虫害绿色防控技术体系研究</w:t>
            </w:r>
          </w:p>
        </w:tc>
        <w:tc>
          <w:tcPr>
            <w:tcW w:w="886" w:type="dxa"/>
            <w:tcBorders>
              <w:bottom w:val="single" w:color="auto" w:sz="4" w:space="0"/>
            </w:tcBorders>
            <w:vAlign w:val="center"/>
          </w:tcPr>
          <w:p>
            <w:pPr>
              <w:spacing w:line="280" w:lineRule="exact"/>
              <w:jc w:val="center"/>
              <w:rPr>
                <w:rFonts w:ascii="仿宋_GB2312" w:eastAsia="仿宋_GB2312"/>
                <w:szCs w:val="21"/>
              </w:rPr>
            </w:pPr>
            <w:r>
              <w:rPr>
                <w:rFonts w:ascii="仿宋_GB2312" w:eastAsia="仿宋_GB2312"/>
                <w:szCs w:val="21"/>
              </w:rPr>
              <w:t>其他纵向</w:t>
            </w:r>
          </w:p>
        </w:tc>
        <w:tc>
          <w:tcPr>
            <w:tcW w:w="1310"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潮州市农业农村局</w:t>
            </w:r>
          </w:p>
        </w:tc>
        <w:tc>
          <w:tcPr>
            <w:tcW w:w="1065"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158万</w:t>
            </w:r>
          </w:p>
        </w:tc>
        <w:tc>
          <w:tcPr>
            <w:tcW w:w="1134" w:type="dxa"/>
            <w:tcBorders>
              <w:bottom w:val="single" w:color="auto" w:sz="4" w:space="0"/>
            </w:tcBorders>
            <w:vAlign w:val="center"/>
          </w:tcPr>
          <w:p>
            <w:pPr>
              <w:spacing w:line="280" w:lineRule="exact"/>
              <w:jc w:val="center"/>
              <w:rPr>
                <w:rFonts w:ascii="仿宋_GB2312" w:eastAsia="仿宋_GB2312"/>
                <w:sz w:val="20"/>
                <w:szCs w:val="20"/>
              </w:rPr>
            </w:pPr>
          </w:p>
        </w:tc>
        <w:tc>
          <w:tcPr>
            <w:tcW w:w="1842" w:type="dxa"/>
            <w:gridSpan w:val="2"/>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81" w:type="dxa"/>
            <w:vMerge w:val="continue"/>
            <w:vAlign w:val="center"/>
          </w:tcPr>
          <w:p>
            <w:pPr>
              <w:rPr>
                <w:rFonts w:ascii="仿宋_GB2312" w:eastAsia="仿宋_GB2312"/>
                <w:szCs w:val="21"/>
              </w:rPr>
            </w:pPr>
          </w:p>
        </w:tc>
        <w:tc>
          <w:tcPr>
            <w:tcW w:w="1795" w:type="dxa"/>
            <w:gridSpan w:val="3"/>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高效斜纹夜蛾生防真菌绿色制剂创制与产业化技术研究</w:t>
            </w:r>
          </w:p>
        </w:tc>
        <w:tc>
          <w:tcPr>
            <w:tcW w:w="886" w:type="dxa"/>
            <w:tcBorders>
              <w:bottom w:val="single" w:color="auto" w:sz="4" w:space="0"/>
            </w:tcBorders>
            <w:vAlign w:val="center"/>
          </w:tcPr>
          <w:p>
            <w:pPr>
              <w:spacing w:line="280" w:lineRule="exact"/>
              <w:jc w:val="center"/>
              <w:rPr>
                <w:rFonts w:ascii="仿宋_GB2312" w:eastAsia="仿宋_GB2312"/>
                <w:szCs w:val="21"/>
              </w:rPr>
            </w:pPr>
            <w:r>
              <w:rPr>
                <w:rFonts w:ascii="仿宋_GB2312" w:eastAsia="仿宋_GB2312"/>
                <w:szCs w:val="21"/>
              </w:rPr>
              <w:t>其他纵向</w:t>
            </w:r>
          </w:p>
        </w:tc>
        <w:tc>
          <w:tcPr>
            <w:tcW w:w="1310"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湖南省烟草公司永州分公司</w:t>
            </w:r>
          </w:p>
        </w:tc>
        <w:tc>
          <w:tcPr>
            <w:tcW w:w="1065"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20 万</w:t>
            </w:r>
          </w:p>
        </w:tc>
        <w:tc>
          <w:tcPr>
            <w:tcW w:w="1134" w:type="dxa"/>
            <w:tcBorders>
              <w:bottom w:val="single" w:color="auto" w:sz="4" w:space="0"/>
            </w:tcBorders>
            <w:vAlign w:val="center"/>
          </w:tcPr>
          <w:p>
            <w:pPr>
              <w:spacing w:line="280" w:lineRule="exact"/>
              <w:jc w:val="center"/>
              <w:rPr>
                <w:rFonts w:ascii="仿宋_GB2312" w:eastAsia="仿宋_GB2312"/>
                <w:sz w:val="20"/>
                <w:szCs w:val="20"/>
              </w:rPr>
            </w:pPr>
          </w:p>
        </w:tc>
        <w:tc>
          <w:tcPr>
            <w:tcW w:w="1842" w:type="dxa"/>
            <w:gridSpan w:val="2"/>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81" w:type="dxa"/>
            <w:vMerge w:val="continue"/>
            <w:vAlign w:val="center"/>
          </w:tcPr>
          <w:p>
            <w:pPr>
              <w:rPr>
                <w:rFonts w:ascii="仿宋_GB2312" w:eastAsia="仿宋_GB2312"/>
                <w:szCs w:val="21"/>
              </w:rPr>
            </w:pPr>
          </w:p>
        </w:tc>
        <w:tc>
          <w:tcPr>
            <w:tcW w:w="1795" w:type="dxa"/>
            <w:gridSpan w:val="3"/>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高效斜纹夜蛾生防真菌绿色制剂创制与产业化技术研究</w:t>
            </w:r>
          </w:p>
        </w:tc>
        <w:tc>
          <w:tcPr>
            <w:tcW w:w="886" w:type="dxa"/>
            <w:tcBorders>
              <w:bottom w:val="single" w:color="auto" w:sz="4" w:space="0"/>
            </w:tcBorders>
            <w:vAlign w:val="center"/>
          </w:tcPr>
          <w:p>
            <w:pPr>
              <w:spacing w:line="280" w:lineRule="exact"/>
              <w:jc w:val="center"/>
              <w:rPr>
                <w:rFonts w:ascii="仿宋_GB2312" w:eastAsia="仿宋_GB2312"/>
                <w:szCs w:val="21"/>
              </w:rPr>
            </w:pPr>
            <w:r>
              <w:rPr>
                <w:rFonts w:ascii="仿宋_GB2312" w:eastAsia="仿宋_GB2312"/>
                <w:szCs w:val="21"/>
              </w:rPr>
              <w:t>其他纵向</w:t>
            </w:r>
          </w:p>
        </w:tc>
        <w:tc>
          <w:tcPr>
            <w:tcW w:w="1310"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湖南省烟草公司永州分公司</w:t>
            </w:r>
          </w:p>
        </w:tc>
        <w:tc>
          <w:tcPr>
            <w:tcW w:w="1065"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20万</w:t>
            </w:r>
          </w:p>
        </w:tc>
        <w:tc>
          <w:tcPr>
            <w:tcW w:w="1134" w:type="dxa"/>
            <w:tcBorders>
              <w:bottom w:val="single" w:color="auto" w:sz="4" w:space="0"/>
            </w:tcBorders>
            <w:vAlign w:val="center"/>
          </w:tcPr>
          <w:p>
            <w:pPr>
              <w:spacing w:line="280" w:lineRule="exact"/>
              <w:jc w:val="center"/>
              <w:rPr>
                <w:rFonts w:ascii="仿宋_GB2312" w:eastAsia="仿宋_GB2312"/>
                <w:sz w:val="20"/>
                <w:szCs w:val="20"/>
              </w:rPr>
            </w:pPr>
          </w:p>
        </w:tc>
        <w:tc>
          <w:tcPr>
            <w:tcW w:w="1842" w:type="dxa"/>
            <w:gridSpan w:val="2"/>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81" w:type="dxa"/>
            <w:vMerge w:val="continue"/>
            <w:vAlign w:val="center"/>
          </w:tcPr>
          <w:p>
            <w:pPr>
              <w:rPr>
                <w:rFonts w:ascii="仿宋_GB2312" w:eastAsia="仿宋_GB2312"/>
                <w:szCs w:val="21"/>
              </w:rPr>
            </w:pPr>
          </w:p>
        </w:tc>
        <w:tc>
          <w:tcPr>
            <w:tcW w:w="1795" w:type="dxa"/>
            <w:gridSpan w:val="3"/>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热带亚热带农业微生物种质资源研究与选育</w:t>
            </w:r>
          </w:p>
        </w:tc>
        <w:tc>
          <w:tcPr>
            <w:tcW w:w="886"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省级</w:t>
            </w:r>
          </w:p>
        </w:tc>
        <w:tc>
          <w:tcPr>
            <w:tcW w:w="1310"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广东省科技厅</w:t>
            </w:r>
          </w:p>
          <w:p>
            <w:pPr>
              <w:spacing w:line="280" w:lineRule="exact"/>
              <w:jc w:val="center"/>
              <w:rPr>
                <w:rFonts w:ascii="仿宋_GB2312" w:eastAsia="仿宋_GB2312"/>
                <w:szCs w:val="21"/>
              </w:rPr>
            </w:pPr>
            <w:r>
              <w:rPr>
                <w:rFonts w:hint="eastAsia" w:ascii="仿宋_GB2312" w:eastAsia="仿宋_GB2312"/>
                <w:szCs w:val="21"/>
              </w:rPr>
              <w:t>2018B020205003</w:t>
            </w:r>
          </w:p>
        </w:tc>
        <w:tc>
          <w:tcPr>
            <w:tcW w:w="1065"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480万</w:t>
            </w:r>
          </w:p>
        </w:tc>
        <w:tc>
          <w:tcPr>
            <w:tcW w:w="1134" w:type="dxa"/>
            <w:tcBorders>
              <w:bottom w:val="single" w:color="auto" w:sz="4" w:space="0"/>
            </w:tcBorders>
            <w:vAlign w:val="center"/>
          </w:tcPr>
          <w:p>
            <w:pPr>
              <w:spacing w:line="280" w:lineRule="exact"/>
              <w:jc w:val="center"/>
              <w:rPr>
                <w:rFonts w:ascii="仿宋_GB2312" w:eastAsia="仿宋_GB2312"/>
                <w:sz w:val="20"/>
                <w:szCs w:val="20"/>
              </w:rPr>
            </w:pPr>
            <w:r>
              <w:rPr>
                <w:rFonts w:ascii="仿宋_GB2312" w:eastAsia="仿宋_GB2312"/>
                <w:sz w:val="20"/>
                <w:szCs w:val="20"/>
              </w:rPr>
              <w:t>2019-2022</w:t>
            </w:r>
          </w:p>
        </w:tc>
        <w:tc>
          <w:tcPr>
            <w:tcW w:w="1842" w:type="dxa"/>
            <w:gridSpan w:val="2"/>
            <w:tcBorders>
              <w:bottom w:val="single" w:color="auto" w:sz="4" w:space="0"/>
            </w:tcBorders>
            <w:vAlign w:val="center"/>
          </w:tcPr>
          <w:p>
            <w:pPr>
              <w:spacing w:line="280" w:lineRule="exact"/>
              <w:jc w:val="center"/>
              <w:rPr>
                <w:rFonts w:ascii="仿宋_GB2312" w:eastAsia="仿宋_GB2312"/>
                <w:szCs w:val="21"/>
              </w:rPr>
            </w:pPr>
            <w:r>
              <w:rPr>
                <w:rFonts w:ascii="仿宋_GB2312" w:eastAsia="仿宋_GB2312"/>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81" w:type="dxa"/>
            <w:vMerge w:val="continue"/>
            <w:vAlign w:val="center"/>
          </w:tcPr>
          <w:p>
            <w:pPr>
              <w:rPr>
                <w:rFonts w:ascii="仿宋_GB2312" w:eastAsia="仿宋_GB2312"/>
                <w:szCs w:val="21"/>
              </w:rPr>
            </w:pPr>
          </w:p>
        </w:tc>
        <w:tc>
          <w:tcPr>
            <w:tcW w:w="1795" w:type="dxa"/>
            <w:gridSpan w:val="3"/>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特色微生物航天育种技术创新与菌种创制</w:t>
            </w:r>
          </w:p>
        </w:tc>
        <w:tc>
          <w:tcPr>
            <w:tcW w:w="886"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省级</w:t>
            </w:r>
          </w:p>
        </w:tc>
        <w:tc>
          <w:tcPr>
            <w:tcW w:w="1310"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广东省科技厅</w:t>
            </w:r>
          </w:p>
          <w:p>
            <w:pPr>
              <w:spacing w:line="280" w:lineRule="exact"/>
              <w:jc w:val="center"/>
              <w:rPr>
                <w:rFonts w:ascii="仿宋_GB2312" w:eastAsia="仿宋_GB2312"/>
                <w:szCs w:val="21"/>
              </w:rPr>
            </w:pPr>
            <w:r>
              <w:rPr>
                <w:rFonts w:hint="eastAsia" w:ascii="仿宋_GB2312" w:eastAsia="仿宋_GB2312"/>
                <w:szCs w:val="21"/>
              </w:rPr>
              <w:t>2018B020206001</w:t>
            </w:r>
          </w:p>
        </w:tc>
        <w:tc>
          <w:tcPr>
            <w:tcW w:w="1065" w:type="dxa"/>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700万</w:t>
            </w:r>
          </w:p>
        </w:tc>
        <w:tc>
          <w:tcPr>
            <w:tcW w:w="1134" w:type="dxa"/>
            <w:tcBorders>
              <w:bottom w:val="single" w:color="auto" w:sz="4" w:space="0"/>
            </w:tcBorders>
            <w:vAlign w:val="center"/>
          </w:tcPr>
          <w:p>
            <w:pPr>
              <w:spacing w:line="280" w:lineRule="exact"/>
              <w:jc w:val="center"/>
              <w:rPr>
                <w:rFonts w:ascii="仿宋_GB2312" w:eastAsia="仿宋_GB2312"/>
                <w:sz w:val="20"/>
                <w:szCs w:val="20"/>
              </w:rPr>
            </w:pPr>
            <w:r>
              <w:rPr>
                <w:rFonts w:ascii="仿宋_GB2312" w:eastAsia="仿宋_GB2312"/>
                <w:sz w:val="20"/>
                <w:szCs w:val="20"/>
              </w:rPr>
              <w:t>2019-2022</w:t>
            </w:r>
          </w:p>
        </w:tc>
        <w:tc>
          <w:tcPr>
            <w:tcW w:w="1842" w:type="dxa"/>
            <w:gridSpan w:val="2"/>
            <w:tcBorders>
              <w:bottom w:val="single" w:color="auto" w:sz="4" w:space="0"/>
            </w:tcBorders>
            <w:vAlign w:val="center"/>
          </w:tcPr>
          <w:p>
            <w:pPr>
              <w:spacing w:line="280" w:lineRule="exact"/>
              <w:jc w:val="center"/>
              <w:rPr>
                <w:rFonts w:ascii="仿宋_GB2312" w:eastAsia="仿宋_GB2312"/>
                <w:szCs w:val="21"/>
              </w:rPr>
            </w:pPr>
            <w:r>
              <w:rPr>
                <w:rFonts w:hint="eastAsia" w:ascii="仿宋_GB2312" w:eastAsia="仿宋_GB2312"/>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81" w:type="dxa"/>
            <w:vMerge w:val="restart"/>
            <w:vAlign w:val="center"/>
          </w:tcPr>
          <w:p>
            <w:pPr>
              <w:jc w:val="center"/>
              <w:rPr>
                <w:rFonts w:ascii="仿宋_GB2312" w:eastAsia="仿宋_GB2312"/>
                <w:szCs w:val="21"/>
              </w:rPr>
            </w:pPr>
            <w:r>
              <w:rPr>
                <w:rFonts w:hint="eastAsia" w:ascii="仿宋_GB2312" w:eastAsia="仿宋_GB2312"/>
                <w:szCs w:val="21"/>
              </w:rPr>
              <w:t>来校工作以来发表的论文情况</w:t>
            </w:r>
          </w:p>
        </w:tc>
        <w:tc>
          <w:tcPr>
            <w:tcW w:w="1795" w:type="dxa"/>
            <w:gridSpan w:val="3"/>
            <w:vAlign w:val="center"/>
          </w:tcPr>
          <w:p>
            <w:pPr>
              <w:spacing w:line="280" w:lineRule="exact"/>
              <w:jc w:val="center"/>
              <w:rPr>
                <w:rFonts w:ascii="仿宋_GB2312" w:eastAsia="仿宋_GB2312"/>
                <w:szCs w:val="21"/>
              </w:rPr>
            </w:pPr>
            <w:r>
              <w:rPr>
                <w:rFonts w:hint="eastAsia" w:ascii="仿宋_GB2312" w:eastAsia="仿宋_GB2312"/>
                <w:szCs w:val="21"/>
              </w:rPr>
              <w:t>论文题目</w:t>
            </w:r>
          </w:p>
        </w:tc>
        <w:tc>
          <w:tcPr>
            <w:tcW w:w="886" w:type="dxa"/>
            <w:vAlign w:val="center"/>
          </w:tcPr>
          <w:p>
            <w:pPr>
              <w:spacing w:line="280" w:lineRule="exact"/>
              <w:jc w:val="center"/>
              <w:rPr>
                <w:rFonts w:ascii="仿宋_GB2312" w:eastAsia="仿宋_GB2312"/>
                <w:szCs w:val="21"/>
              </w:rPr>
            </w:pPr>
            <w:r>
              <w:rPr>
                <w:rFonts w:hint="eastAsia" w:ascii="仿宋_GB2312" w:eastAsia="仿宋_GB2312"/>
                <w:szCs w:val="21"/>
              </w:rPr>
              <w:t>第一作者或通讯作者</w:t>
            </w:r>
          </w:p>
        </w:tc>
        <w:tc>
          <w:tcPr>
            <w:tcW w:w="1310" w:type="dxa"/>
            <w:vAlign w:val="center"/>
          </w:tcPr>
          <w:p>
            <w:pPr>
              <w:tabs>
                <w:tab w:val="left" w:pos="2100"/>
              </w:tabs>
              <w:spacing w:line="280" w:lineRule="exact"/>
              <w:jc w:val="center"/>
              <w:rPr>
                <w:rFonts w:ascii="仿宋_GB2312" w:eastAsia="仿宋_GB2312"/>
                <w:szCs w:val="21"/>
              </w:rPr>
            </w:pPr>
            <w:r>
              <w:rPr>
                <w:rFonts w:hint="eastAsia" w:ascii="仿宋_GB2312" w:eastAsia="仿宋_GB2312"/>
                <w:szCs w:val="21"/>
              </w:rPr>
              <w:t>刊物名称</w:t>
            </w:r>
          </w:p>
          <w:p>
            <w:pPr>
              <w:tabs>
                <w:tab w:val="left" w:pos="2100"/>
              </w:tabs>
              <w:spacing w:line="280" w:lineRule="exact"/>
              <w:jc w:val="center"/>
              <w:rPr>
                <w:rFonts w:ascii="仿宋_GB2312" w:eastAsia="仿宋_GB2312"/>
                <w:szCs w:val="21"/>
              </w:rPr>
            </w:pPr>
            <w:r>
              <w:rPr>
                <w:rFonts w:hint="eastAsia" w:ascii="仿宋_GB2312" w:eastAsia="仿宋_GB2312"/>
                <w:szCs w:val="21"/>
              </w:rPr>
              <w:t>（刊号、发表时间、</w:t>
            </w:r>
          </w:p>
          <w:p>
            <w:pPr>
              <w:spacing w:line="280" w:lineRule="exact"/>
              <w:jc w:val="center"/>
              <w:rPr>
                <w:rFonts w:ascii="仿宋_GB2312" w:eastAsia="仿宋_GB2312"/>
                <w:szCs w:val="21"/>
              </w:rPr>
            </w:pPr>
            <w:r>
              <w:rPr>
                <w:rFonts w:hint="eastAsia" w:ascii="仿宋_GB2312" w:eastAsia="仿宋_GB2312"/>
                <w:szCs w:val="21"/>
              </w:rPr>
              <w:t>起止页码）</w:t>
            </w:r>
          </w:p>
        </w:tc>
        <w:tc>
          <w:tcPr>
            <w:tcW w:w="1065" w:type="dxa"/>
            <w:vAlign w:val="center"/>
          </w:tcPr>
          <w:p>
            <w:pPr>
              <w:tabs>
                <w:tab w:val="left" w:pos="2100"/>
              </w:tabs>
              <w:spacing w:line="280" w:lineRule="exact"/>
              <w:jc w:val="center"/>
              <w:rPr>
                <w:rFonts w:ascii="仿宋_GB2312" w:eastAsia="仿宋_GB2312"/>
                <w:szCs w:val="21"/>
              </w:rPr>
            </w:pPr>
            <w:r>
              <w:rPr>
                <w:rFonts w:hint="eastAsia" w:ascii="仿宋_GB2312" w:eastAsia="仿宋_GB2312"/>
                <w:szCs w:val="21"/>
              </w:rPr>
              <w:t>刊物级别</w:t>
            </w:r>
          </w:p>
          <w:p>
            <w:pPr>
              <w:tabs>
                <w:tab w:val="left" w:pos="2100"/>
              </w:tabs>
              <w:spacing w:line="280" w:lineRule="exact"/>
              <w:jc w:val="center"/>
              <w:rPr>
                <w:rFonts w:ascii="仿宋_GB2312" w:eastAsia="仿宋_GB2312"/>
                <w:szCs w:val="21"/>
              </w:rPr>
            </w:pPr>
            <w:r>
              <w:rPr>
                <w:rFonts w:hint="eastAsia" w:ascii="仿宋_GB2312" w:eastAsia="仿宋_GB2312"/>
                <w:szCs w:val="21"/>
              </w:rPr>
              <w:t>影响因子</w:t>
            </w:r>
          </w:p>
          <w:p>
            <w:pPr>
              <w:spacing w:line="280" w:lineRule="exact"/>
              <w:jc w:val="center"/>
              <w:rPr>
                <w:rFonts w:ascii="仿宋_GB2312" w:eastAsia="仿宋_GB2312"/>
                <w:szCs w:val="21"/>
              </w:rPr>
            </w:pPr>
            <w:r>
              <w:rPr>
                <w:rFonts w:hint="eastAsia" w:ascii="仿宋_GB2312" w:eastAsia="仿宋_GB2312"/>
                <w:szCs w:val="21"/>
              </w:rPr>
              <w:t>JCR大类分区</w:t>
            </w:r>
          </w:p>
        </w:tc>
        <w:tc>
          <w:tcPr>
            <w:tcW w:w="1134" w:type="dxa"/>
            <w:vAlign w:val="center"/>
          </w:tcPr>
          <w:p>
            <w:pPr>
              <w:tabs>
                <w:tab w:val="left" w:pos="2100"/>
              </w:tabs>
              <w:spacing w:line="280" w:lineRule="exact"/>
              <w:jc w:val="center"/>
              <w:rPr>
                <w:rFonts w:ascii="仿宋_GB2312" w:eastAsia="仿宋_GB2312"/>
                <w:szCs w:val="21"/>
              </w:rPr>
            </w:pPr>
            <w:r>
              <w:rPr>
                <w:rFonts w:hint="eastAsia" w:ascii="仿宋_GB2312" w:eastAsia="仿宋_GB2312"/>
                <w:szCs w:val="21"/>
              </w:rPr>
              <w:t>文章引用次数</w:t>
            </w:r>
          </w:p>
        </w:tc>
        <w:tc>
          <w:tcPr>
            <w:tcW w:w="1842" w:type="dxa"/>
            <w:gridSpan w:val="2"/>
            <w:vAlign w:val="center"/>
          </w:tcPr>
          <w:p>
            <w:pPr>
              <w:spacing w:line="280" w:lineRule="exact"/>
              <w:jc w:val="center"/>
              <w:rPr>
                <w:rFonts w:ascii="仿宋_GB2312" w:eastAsia="仿宋_GB2312"/>
                <w:szCs w:val="21"/>
              </w:rPr>
            </w:pPr>
            <w:r>
              <w:rPr>
                <w:rFonts w:hint="eastAsia" w:ascii="仿宋_GB2312" w:eastAsia="仿宋_GB2312"/>
                <w:szCs w:val="21"/>
              </w:rPr>
              <w:t>备注（知名机构推荐，本刊或同级杂志刊文单独评述，如F1000推荐等）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81" w:type="dxa"/>
            <w:vMerge w:val="continue"/>
            <w:vAlign w:val="center"/>
          </w:tcPr>
          <w:p>
            <w:pPr>
              <w:jc w:val="center"/>
              <w:rPr>
                <w:szCs w:val="21"/>
              </w:rPr>
            </w:pPr>
          </w:p>
        </w:tc>
        <w:tc>
          <w:tcPr>
            <w:tcW w:w="1795" w:type="dxa"/>
            <w:gridSpan w:val="3"/>
          </w:tcPr>
          <w:p>
            <w:pPr>
              <w:jc w:val="left"/>
              <w:rPr>
                <w:rFonts w:ascii="TimesNewRomanPSMT" w:eastAsia="Times New Roman"/>
                <w:sz w:val="18"/>
                <w:szCs w:val="22"/>
              </w:rPr>
            </w:pPr>
            <w:r>
              <w:rPr>
                <w:rFonts w:ascii="TimesNewRomanPSMT" w:eastAsia="Times New Roman"/>
                <w:sz w:val="18"/>
                <w:szCs w:val="22"/>
              </w:rPr>
              <w:t>Biotransfer of Cd along a soil-plant-mealybug-ladybird food chain: A comparison with host plant</w:t>
            </w:r>
          </w:p>
        </w:tc>
        <w:tc>
          <w:tcPr>
            <w:tcW w:w="886" w:type="dxa"/>
          </w:tcPr>
          <w:p>
            <w:pPr>
              <w:jc w:val="center"/>
              <w:rPr>
                <w:szCs w:val="21"/>
              </w:rPr>
            </w:pPr>
            <w:r>
              <w:rPr>
                <w:rFonts w:hint="eastAsia"/>
                <w:szCs w:val="21"/>
              </w:rPr>
              <w:t>通讯作者</w:t>
            </w:r>
          </w:p>
        </w:tc>
        <w:tc>
          <w:tcPr>
            <w:tcW w:w="1310" w:type="dxa"/>
          </w:tcPr>
          <w:p>
            <w:pPr>
              <w:jc w:val="center"/>
              <w:rPr>
                <w:sz w:val="18"/>
                <w:szCs w:val="18"/>
              </w:rPr>
            </w:pPr>
            <w:r>
              <w:rPr>
                <w:sz w:val="18"/>
                <w:szCs w:val="18"/>
              </w:rPr>
              <w:t>Chemosphere</w:t>
            </w:r>
            <w:r>
              <w:rPr>
                <w:rFonts w:hint="eastAsia"/>
                <w:sz w:val="18"/>
                <w:szCs w:val="18"/>
              </w:rPr>
              <w:t>，</w:t>
            </w:r>
            <w:r>
              <w:rPr>
                <w:sz w:val="18"/>
                <w:szCs w:val="18"/>
              </w:rPr>
              <w:t>2017, 168: 699-706</w:t>
            </w:r>
          </w:p>
        </w:tc>
        <w:tc>
          <w:tcPr>
            <w:tcW w:w="1065" w:type="dxa"/>
          </w:tcPr>
          <w:p>
            <w:pPr>
              <w:jc w:val="center"/>
              <w:rPr>
                <w:szCs w:val="21"/>
              </w:rPr>
            </w:pPr>
            <w:r>
              <w:rPr>
                <w:szCs w:val="21"/>
              </w:rPr>
              <w:t>5.778</w:t>
            </w:r>
          </w:p>
          <w:p>
            <w:pPr>
              <w:jc w:val="center"/>
              <w:rPr>
                <w:szCs w:val="21"/>
              </w:rPr>
            </w:pPr>
            <w:r>
              <w:rPr>
                <w:rFonts w:hint="eastAsia"/>
                <w:szCs w:val="21"/>
              </w:rPr>
              <w:t>2区</w:t>
            </w:r>
          </w:p>
        </w:tc>
        <w:tc>
          <w:tcPr>
            <w:tcW w:w="1134" w:type="dxa"/>
          </w:tcPr>
          <w:p>
            <w:pPr>
              <w:jc w:val="center"/>
              <w:rPr>
                <w:rFonts w:ascii="仿宋_GB2312" w:eastAsia="仿宋_GB2312"/>
                <w:szCs w:val="21"/>
              </w:rPr>
            </w:pPr>
            <w:r>
              <w:rPr>
                <w:rFonts w:ascii="仿宋_GB2312" w:eastAsia="仿宋_GB2312"/>
                <w:szCs w:val="21"/>
              </w:rPr>
              <w:t>25</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81" w:type="dxa"/>
            <w:vMerge w:val="continue"/>
            <w:vAlign w:val="center"/>
          </w:tcPr>
          <w:p>
            <w:pPr>
              <w:jc w:val="center"/>
              <w:rPr>
                <w:szCs w:val="21"/>
              </w:rPr>
            </w:pPr>
          </w:p>
        </w:tc>
        <w:tc>
          <w:tcPr>
            <w:tcW w:w="1795" w:type="dxa"/>
            <w:gridSpan w:val="3"/>
          </w:tcPr>
          <w:p>
            <w:pPr>
              <w:rPr>
                <w:sz w:val="20"/>
                <w:szCs w:val="20"/>
              </w:rPr>
            </w:pPr>
            <w:r>
              <w:rPr>
                <w:rFonts w:ascii="TimesNewRomanPSMT" w:eastAsia="Times New Roman"/>
                <w:sz w:val="18"/>
                <w:szCs w:val="22"/>
              </w:rPr>
              <w:t>Transfer of lead in the soil-plant</w:t>
            </w:r>
            <w:r>
              <w:rPr>
                <w:rFonts w:eastAsia="Times New Roman"/>
                <w:sz w:val="18"/>
                <w:szCs w:val="22"/>
              </w:rPr>
              <w:t>-</w:t>
            </w:r>
            <w:r>
              <w:rPr>
                <w:rFonts w:ascii="TimesNewRomanPSMT" w:eastAsia="Times New Roman"/>
                <w:sz w:val="18"/>
                <w:szCs w:val="22"/>
              </w:rPr>
              <w:t>mealybug-ladybird food chain, a comparison between two host plants</w:t>
            </w:r>
          </w:p>
        </w:tc>
        <w:tc>
          <w:tcPr>
            <w:tcW w:w="886" w:type="dxa"/>
          </w:tcPr>
          <w:p>
            <w:pPr>
              <w:jc w:val="center"/>
              <w:rPr>
                <w:szCs w:val="21"/>
              </w:rPr>
            </w:pPr>
            <w:r>
              <w:rPr>
                <w:rFonts w:hint="eastAsia"/>
                <w:szCs w:val="21"/>
              </w:rPr>
              <w:t>通讯作者</w:t>
            </w:r>
          </w:p>
        </w:tc>
        <w:tc>
          <w:tcPr>
            <w:tcW w:w="1310" w:type="dxa"/>
          </w:tcPr>
          <w:p>
            <w:pPr>
              <w:jc w:val="center"/>
              <w:rPr>
                <w:sz w:val="18"/>
                <w:szCs w:val="18"/>
              </w:rPr>
            </w:pPr>
            <w:r>
              <w:rPr>
                <w:sz w:val="18"/>
                <w:szCs w:val="18"/>
              </w:rPr>
              <w:t>Ecotoxicology and Environmental Safety; 2017, 148: 289-295</w:t>
            </w:r>
          </w:p>
        </w:tc>
        <w:tc>
          <w:tcPr>
            <w:tcW w:w="1065" w:type="dxa"/>
          </w:tcPr>
          <w:p>
            <w:pPr>
              <w:jc w:val="center"/>
              <w:rPr>
                <w:szCs w:val="21"/>
              </w:rPr>
            </w:pPr>
            <w:r>
              <w:rPr>
                <w:szCs w:val="21"/>
              </w:rPr>
              <w:t>4.872</w:t>
            </w:r>
          </w:p>
          <w:p>
            <w:pPr>
              <w:jc w:val="center"/>
              <w:rPr>
                <w:szCs w:val="21"/>
              </w:rPr>
            </w:pPr>
            <w:r>
              <w:rPr>
                <w:rFonts w:hint="eastAsia"/>
                <w:szCs w:val="21"/>
              </w:rPr>
              <w:t>2区</w:t>
            </w:r>
          </w:p>
        </w:tc>
        <w:tc>
          <w:tcPr>
            <w:tcW w:w="1134" w:type="dxa"/>
          </w:tcPr>
          <w:p>
            <w:pPr>
              <w:jc w:val="center"/>
              <w:rPr>
                <w:rFonts w:ascii="仿宋_GB2312" w:eastAsia="仿宋_GB2312"/>
                <w:szCs w:val="21"/>
              </w:rPr>
            </w:pPr>
            <w:r>
              <w:rPr>
                <w:rFonts w:ascii="仿宋_GB2312" w:eastAsia="仿宋_GB2312"/>
                <w:szCs w:val="21"/>
              </w:rPr>
              <w:t>6</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81" w:type="dxa"/>
            <w:vMerge w:val="continue"/>
            <w:vAlign w:val="center"/>
          </w:tcPr>
          <w:p>
            <w:pPr>
              <w:jc w:val="center"/>
              <w:rPr>
                <w:szCs w:val="21"/>
              </w:rPr>
            </w:pPr>
          </w:p>
        </w:tc>
        <w:tc>
          <w:tcPr>
            <w:tcW w:w="1795" w:type="dxa"/>
            <w:gridSpan w:val="3"/>
          </w:tcPr>
          <w:p>
            <w:pPr>
              <w:rPr>
                <w:rFonts w:ascii="TimesNewRomanPSMT" w:eastAsia="Times New Roman"/>
                <w:sz w:val="18"/>
                <w:szCs w:val="22"/>
              </w:rPr>
            </w:pPr>
            <w:r>
              <w:rPr>
                <w:rFonts w:ascii="TimesNewRomanPSMT" w:eastAsia="Times New Roman"/>
                <w:sz w:val="18"/>
                <w:szCs w:val="22"/>
              </w:rPr>
              <w:t>Toxicological and biochemical basis of synergism between the entomopathogenic fungus</w:t>
            </w:r>
            <w:r>
              <w:rPr>
                <w:rFonts w:ascii="TimesNewRomanPSMT" w:eastAsia="Times New Roman"/>
                <w:i/>
                <w:sz w:val="18"/>
                <w:szCs w:val="22"/>
              </w:rPr>
              <w:t xml:space="preserve"> L. muscarium </w:t>
            </w:r>
            <w:r>
              <w:rPr>
                <w:rFonts w:ascii="TimesNewRomanPSMT" w:eastAsia="Times New Roman"/>
                <w:sz w:val="18"/>
                <w:szCs w:val="22"/>
              </w:rPr>
              <w:t xml:space="preserve">and the insecticide matrine against </w:t>
            </w:r>
            <w:r>
              <w:rPr>
                <w:rFonts w:ascii="TimesNewRomanPSMT" w:eastAsia="Times New Roman"/>
                <w:i/>
                <w:sz w:val="18"/>
                <w:szCs w:val="22"/>
              </w:rPr>
              <w:t xml:space="preserve">Bemisia tabaci </w:t>
            </w:r>
            <w:r>
              <w:rPr>
                <w:rFonts w:ascii="TimesNewRomanPSMT" w:eastAsia="Times New Roman"/>
                <w:sz w:val="18"/>
                <w:szCs w:val="22"/>
              </w:rPr>
              <w:t>(Gennadius)</w:t>
            </w:r>
          </w:p>
        </w:tc>
        <w:tc>
          <w:tcPr>
            <w:tcW w:w="886" w:type="dxa"/>
          </w:tcPr>
          <w:p>
            <w:pPr>
              <w:jc w:val="center"/>
              <w:rPr>
                <w:szCs w:val="21"/>
              </w:rPr>
            </w:pPr>
            <w:r>
              <w:rPr>
                <w:rFonts w:hint="eastAsia"/>
                <w:szCs w:val="21"/>
              </w:rPr>
              <w:t>通讯作者</w:t>
            </w:r>
          </w:p>
        </w:tc>
        <w:tc>
          <w:tcPr>
            <w:tcW w:w="1310" w:type="dxa"/>
          </w:tcPr>
          <w:p>
            <w:pPr>
              <w:jc w:val="center"/>
              <w:rPr>
                <w:sz w:val="18"/>
                <w:szCs w:val="18"/>
              </w:rPr>
            </w:pPr>
            <w:r>
              <w:rPr>
                <w:sz w:val="18"/>
                <w:szCs w:val="18"/>
              </w:rPr>
              <w:t>Scientific Reports;</w:t>
            </w:r>
            <w:r>
              <w:rPr>
                <w:rFonts w:hint="eastAsia"/>
                <w:sz w:val="18"/>
                <w:szCs w:val="18"/>
              </w:rPr>
              <w:t xml:space="preserve"> </w:t>
            </w:r>
            <w:r>
              <w:rPr>
                <w:sz w:val="18"/>
                <w:szCs w:val="18"/>
              </w:rPr>
              <w:t>2017,7:46558</w:t>
            </w:r>
          </w:p>
        </w:tc>
        <w:tc>
          <w:tcPr>
            <w:tcW w:w="1065" w:type="dxa"/>
          </w:tcPr>
          <w:p>
            <w:pPr>
              <w:jc w:val="center"/>
              <w:rPr>
                <w:szCs w:val="21"/>
              </w:rPr>
            </w:pPr>
            <w:r>
              <w:rPr>
                <w:rFonts w:hint="eastAsia"/>
                <w:szCs w:val="21"/>
              </w:rPr>
              <w:t>4.122</w:t>
            </w:r>
          </w:p>
          <w:p>
            <w:pPr>
              <w:jc w:val="center"/>
              <w:rPr>
                <w:szCs w:val="21"/>
              </w:rPr>
            </w:pPr>
            <w:r>
              <w:rPr>
                <w:rFonts w:hint="eastAsia"/>
                <w:szCs w:val="21"/>
              </w:rPr>
              <w:t>3区</w:t>
            </w:r>
          </w:p>
        </w:tc>
        <w:tc>
          <w:tcPr>
            <w:tcW w:w="1134" w:type="dxa"/>
          </w:tcPr>
          <w:p>
            <w:pPr>
              <w:jc w:val="center"/>
              <w:rPr>
                <w:rFonts w:ascii="仿宋_GB2312" w:eastAsia="仿宋_GB2312"/>
                <w:szCs w:val="21"/>
              </w:rPr>
            </w:pPr>
            <w:r>
              <w:rPr>
                <w:rFonts w:ascii="仿宋_GB2312" w:eastAsia="仿宋_GB2312"/>
                <w:szCs w:val="21"/>
              </w:rPr>
              <w:t>32</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sz w:val="20"/>
                <w:szCs w:val="20"/>
              </w:rPr>
            </w:pPr>
            <w:r>
              <w:rPr>
                <w:rFonts w:ascii="TimesNewRomanPSMT" w:eastAsia="Times New Roman"/>
                <w:sz w:val="18"/>
                <w:szCs w:val="22"/>
              </w:rPr>
              <w:t xml:space="preserve">Developmental responses of </w:t>
            </w:r>
            <w:r>
              <w:rPr>
                <w:rStyle w:val="22"/>
                <w:rFonts w:ascii="Times New Roman" w:hAnsi="Times New Roman" w:eastAsiaTheme="minorEastAsia"/>
                <w:color w:val="auto"/>
                <w:sz w:val="18"/>
                <w:szCs w:val="22"/>
              </w:rPr>
              <w:t xml:space="preserve">Cryptolaemus montrouzieri </w:t>
            </w:r>
            <w:r>
              <w:rPr>
                <w:rFonts w:ascii="TimesNewRomanPSMT" w:eastAsia="Times New Roman"/>
                <w:sz w:val="18"/>
                <w:szCs w:val="22"/>
              </w:rPr>
              <w:t>to heavy metals transferred across multitrophic food chain</w:t>
            </w:r>
          </w:p>
        </w:tc>
        <w:tc>
          <w:tcPr>
            <w:tcW w:w="886" w:type="dxa"/>
          </w:tcPr>
          <w:p>
            <w:pPr>
              <w:jc w:val="center"/>
              <w:rPr>
                <w:szCs w:val="21"/>
              </w:rPr>
            </w:pPr>
            <w:r>
              <w:rPr>
                <w:rFonts w:hint="eastAsia"/>
                <w:szCs w:val="21"/>
              </w:rPr>
              <w:t>通讯作者</w:t>
            </w:r>
          </w:p>
        </w:tc>
        <w:tc>
          <w:tcPr>
            <w:tcW w:w="1310" w:type="dxa"/>
          </w:tcPr>
          <w:p>
            <w:pPr>
              <w:jc w:val="center"/>
              <w:rPr>
                <w:sz w:val="18"/>
                <w:szCs w:val="18"/>
              </w:rPr>
            </w:pPr>
            <w:r>
              <w:rPr>
                <w:sz w:val="18"/>
                <w:szCs w:val="18"/>
              </w:rPr>
              <w:t>Chemosphere; 2018, 205: 690-697</w:t>
            </w:r>
          </w:p>
        </w:tc>
        <w:tc>
          <w:tcPr>
            <w:tcW w:w="1065" w:type="dxa"/>
          </w:tcPr>
          <w:p>
            <w:pPr>
              <w:jc w:val="center"/>
              <w:rPr>
                <w:szCs w:val="21"/>
              </w:rPr>
            </w:pPr>
            <w:r>
              <w:rPr>
                <w:rFonts w:hint="eastAsia"/>
                <w:szCs w:val="21"/>
              </w:rPr>
              <w:t>5.</w:t>
            </w:r>
            <w:r>
              <w:rPr>
                <w:szCs w:val="21"/>
              </w:rPr>
              <w:t>778</w:t>
            </w:r>
          </w:p>
          <w:p>
            <w:pPr>
              <w:jc w:val="center"/>
              <w:rPr>
                <w:szCs w:val="21"/>
              </w:rPr>
            </w:pPr>
            <w:r>
              <w:rPr>
                <w:rFonts w:hint="eastAsia"/>
                <w:szCs w:val="21"/>
              </w:rPr>
              <w:t>2区</w:t>
            </w:r>
          </w:p>
        </w:tc>
        <w:tc>
          <w:tcPr>
            <w:tcW w:w="1134" w:type="dxa"/>
          </w:tcPr>
          <w:p>
            <w:pPr>
              <w:jc w:val="center"/>
              <w:rPr>
                <w:rFonts w:ascii="仿宋_GB2312" w:eastAsia="仿宋_GB2312"/>
                <w:szCs w:val="21"/>
              </w:rPr>
            </w:pPr>
            <w:r>
              <w:rPr>
                <w:rFonts w:ascii="仿宋_GB2312" w:eastAsia="仿宋_GB2312"/>
                <w:szCs w:val="21"/>
              </w:rPr>
              <w:t>13</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rFonts w:ascii="TimesNewRomanPSMT" w:eastAsia="Times New Roman"/>
                <w:sz w:val="18"/>
                <w:szCs w:val="22"/>
              </w:rPr>
            </w:pPr>
            <w:r>
              <w:rPr>
                <w:sz w:val="18"/>
                <w:szCs w:val="15"/>
              </w:rPr>
              <w:t xml:space="preserve">Effects of Aschersonia aleyrodis on the life table and demographic parameters of </w:t>
            </w:r>
            <w:r>
              <w:rPr>
                <w:i/>
                <w:sz w:val="18"/>
                <w:szCs w:val="15"/>
              </w:rPr>
              <w:t>Bemisia tabaci</w:t>
            </w:r>
          </w:p>
        </w:tc>
        <w:tc>
          <w:tcPr>
            <w:tcW w:w="886" w:type="dxa"/>
          </w:tcPr>
          <w:p>
            <w:pPr>
              <w:jc w:val="center"/>
              <w:rPr>
                <w:szCs w:val="21"/>
              </w:rPr>
            </w:pPr>
            <w:r>
              <w:rPr>
                <w:rFonts w:hint="eastAsia"/>
                <w:szCs w:val="21"/>
              </w:rPr>
              <w:t>通讯作者</w:t>
            </w:r>
          </w:p>
        </w:tc>
        <w:tc>
          <w:tcPr>
            <w:tcW w:w="1310" w:type="dxa"/>
          </w:tcPr>
          <w:p>
            <w:pPr>
              <w:jc w:val="center"/>
              <w:rPr>
                <w:sz w:val="18"/>
                <w:szCs w:val="18"/>
              </w:rPr>
            </w:pPr>
            <w:r>
              <w:rPr>
                <w:sz w:val="18"/>
                <w:szCs w:val="18"/>
              </w:rPr>
              <w:t>Journal of Integrative Agriculture</w:t>
            </w:r>
            <w:r>
              <w:rPr>
                <w:rFonts w:hint="eastAsia"/>
                <w:sz w:val="18"/>
                <w:szCs w:val="18"/>
              </w:rPr>
              <w:t>，</w:t>
            </w:r>
            <w:r>
              <w:rPr>
                <w:sz w:val="18"/>
                <w:szCs w:val="18"/>
              </w:rPr>
              <w:t>2018, 17(2): 60345-7</w:t>
            </w:r>
            <w:r>
              <w:rPr>
                <w:rFonts w:hint="eastAsia"/>
                <w:sz w:val="18"/>
                <w:szCs w:val="18"/>
              </w:rPr>
              <w:t>;</w:t>
            </w:r>
          </w:p>
          <w:p>
            <w:pPr>
              <w:jc w:val="center"/>
              <w:rPr>
                <w:sz w:val="18"/>
                <w:szCs w:val="18"/>
              </w:rPr>
            </w:pPr>
            <w:r>
              <w:rPr>
                <w:sz w:val="18"/>
                <w:szCs w:val="18"/>
              </w:rPr>
              <w:t>doi: 10.1016/S2095-3119(17)61773-8</w:t>
            </w:r>
          </w:p>
        </w:tc>
        <w:tc>
          <w:tcPr>
            <w:tcW w:w="1065" w:type="dxa"/>
          </w:tcPr>
          <w:p>
            <w:pPr>
              <w:jc w:val="center"/>
              <w:rPr>
                <w:szCs w:val="21"/>
              </w:rPr>
            </w:pPr>
            <w:r>
              <w:rPr>
                <w:rFonts w:hint="eastAsia"/>
                <w:szCs w:val="21"/>
              </w:rPr>
              <w:t>1.</w:t>
            </w:r>
            <w:r>
              <w:rPr>
                <w:szCs w:val="21"/>
              </w:rPr>
              <w:t>984</w:t>
            </w:r>
          </w:p>
          <w:p>
            <w:pPr>
              <w:jc w:val="center"/>
              <w:rPr>
                <w:szCs w:val="21"/>
              </w:rPr>
            </w:pPr>
            <w:r>
              <w:rPr>
                <w:rFonts w:hint="eastAsia"/>
                <w:szCs w:val="21"/>
              </w:rPr>
              <w:t>4区</w:t>
            </w:r>
          </w:p>
        </w:tc>
        <w:tc>
          <w:tcPr>
            <w:tcW w:w="1134" w:type="dxa"/>
          </w:tcPr>
          <w:p>
            <w:pPr>
              <w:jc w:val="center"/>
              <w:rPr>
                <w:rFonts w:ascii="仿宋_GB2312" w:eastAsia="仿宋_GB2312"/>
                <w:szCs w:val="21"/>
              </w:rPr>
            </w:pPr>
            <w:r>
              <w:rPr>
                <w:rFonts w:ascii="仿宋_GB2312" w:eastAsia="仿宋_GB2312"/>
                <w:szCs w:val="21"/>
              </w:rPr>
              <w:t>5</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sz w:val="20"/>
                <w:szCs w:val="20"/>
              </w:rPr>
            </w:pPr>
            <w:r>
              <w:rPr>
                <w:rFonts w:ascii="TimesNewRomanPSMT" w:eastAsia="Times New Roman"/>
                <w:i/>
                <w:sz w:val="18"/>
                <w:szCs w:val="22"/>
              </w:rPr>
              <w:t>Isaria fumosorosea</w:t>
            </w:r>
            <w:r>
              <w:rPr>
                <w:rFonts w:ascii="TimesNewRomanPSMT" w:eastAsia="Times New Roman"/>
                <w:sz w:val="18"/>
                <w:szCs w:val="22"/>
              </w:rPr>
              <w:t xml:space="preserve">- based zero -valent iron nanoparticles affect the growth and survival of sweet potato whitefly, </w:t>
            </w:r>
            <w:r>
              <w:rPr>
                <w:rFonts w:ascii="TimesNewRomanPSMT" w:eastAsia="Times New Roman"/>
                <w:i/>
                <w:sz w:val="18"/>
                <w:szCs w:val="22"/>
              </w:rPr>
              <w:t xml:space="preserve">Bemisia tabaci </w:t>
            </w:r>
            <w:r>
              <w:rPr>
                <w:rFonts w:ascii="TimesNewRomanPSMT" w:eastAsia="Times New Roman"/>
                <w:sz w:val="18"/>
                <w:szCs w:val="22"/>
              </w:rPr>
              <w:t>(Gennadius)</w:t>
            </w:r>
          </w:p>
        </w:tc>
        <w:tc>
          <w:tcPr>
            <w:tcW w:w="886" w:type="dxa"/>
          </w:tcPr>
          <w:p>
            <w:pPr>
              <w:jc w:val="center"/>
              <w:rPr>
                <w:szCs w:val="21"/>
              </w:rPr>
            </w:pPr>
            <w:r>
              <w:rPr>
                <w:rFonts w:hint="eastAsia"/>
                <w:szCs w:val="21"/>
              </w:rPr>
              <w:t>通讯作者</w:t>
            </w:r>
          </w:p>
        </w:tc>
        <w:tc>
          <w:tcPr>
            <w:tcW w:w="1310" w:type="dxa"/>
          </w:tcPr>
          <w:p>
            <w:pPr>
              <w:spacing w:line="240" w:lineRule="exact"/>
              <w:jc w:val="center"/>
              <w:rPr>
                <w:sz w:val="18"/>
                <w:szCs w:val="18"/>
              </w:rPr>
            </w:pPr>
            <w:r>
              <w:rPr>
                <w:sz w:val="18"/>
                <w:szCs w:val="18"/>
              </w:rPr>
              <w:t>Pest Management Science;2019, DOI:10.1002/ps.5340</w:t>
            </w:r>
          </w:p>
        </w:tc>
        <w:tc>
          <w:tcPr>
            <w:tcW w:w="1065" w:type="dxa"/>
          </w:tcPr>
          <w:p>
            <w:pPr>
              <w:jc w:val="center"/>
              <w:rPr>
                <w:szCs w:val="21"/>
              </w:rPr>
            </w:pPr>
            <w:r>
              <w:rPr>
                <w:rFonts w:hint="eastAsia"/>
                <w:szCs w:val="21"/>
              </w:rPr>
              <w:t>3.</w:t>
            </w:r>
            <w:r>
              <w:rPr>
                <w:szCs w:val="21"/>
              </w:rPr>
              <w:t>750</w:t>
            </w:r>
          </w:p>
          <w:p>
            <w:pPr>
              <w:jc w:val="center"/>
              <w:rPr>
                <w:szCs w:val="21"/>
              </w:rPr>
            </w:pPr>
            <w:r>
              <w:rPr>
                <w:rFonts w:hint="eastAsia"/>
                <w:szCs w:val="21"/>
              </w:rPr>
              <w:t>1区</w:t>
            </w:r>
          </w:p>
        </w:tc>
        <w:tc>
          <w:tcPr>
            <w:tcW w:w="1134" w:type="dxa"/>
          </w:tcPr>
          <w:p>
            <w:pPr>
              <w:jc w:val="center"/>
              <w:rPr>
                <w:rFonts w:ascii="仿宋_GB2312" w:eastAsia="仿宋_GB2312"/>
                <w:szCs w:val="21"/>
              </w:rPr>
            </w:pPr>
            <w:r>
              <w:rPr>
                <w:rFonts w:ascii="仿宋_GB2312" w:eastAsia="仿宋_GB2312"/>
                <w:szCs w:val="21"/>
              </w:rPr>
              <w:t>10</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jc w:val="left"/>
              <w:rPr>
                <w:sz w:val="20"/>
                <w:szCs w:val="20"/>
              </w:rPr>
            </w:pPr>
            <w:r>
              <w:rPr>
                <w:rFonts w:ascii="TimesNewRomanPSMT" w:eastAsia="Times New Roman"/>
                <w:sz w:val="18"/>
                <w:szCs w:val="22"/>
              </w:rPr>
              <w:t>Heavy metals transported through a multi-trophic food chain</w:t>
            </w:r>
            <w:r>
              <w:rPr>
                <w:rFonts w:hint="eastAsia" w:ascii="TimesNewRomanPSMT" w:eastAsia="Times New Roman"/>
                <w:sz w:val="18"/>
                <w:szCs w:val="22"/>
              </w:rPr>
              <w:t xml:space="preserve"> </w:t>
            </w:r>
            <w:r>
              <w:rPr>
                <w:rFonts w:ascii="TimesNewRomanPSMT" w:eastAsia="Times New Roman"/>
                <w:sz w:val="18"/>
                <w:szCs w:val="22"/>
              </w:rPr>
              <w:t>influence the energy metabolism and immune responses</w:t>
            </w:r>
            <w:r>
              <w:rPr>
                <w:rFonts w:hint="eastAsia" w:ascii="TimesNewRomanPSMT" w:eastAsia="Times New Roman"/>
                <w:sz w:val="18"/>
                <w:szCs w:val="22"/>
              </w:rPr>
              <w:t xml:space="preserve"> </w:t>
            </w:r>
            <w:r>
              <w:rPr>
                <w:rFonts w:ascii="TimesNewRomanPSMT" w:eastAsia="Times New Roman"/>
                <w:sz w:val="18"/>
                <w:szCs w:val="22"/>
              </w:rPr>
              <w:t xml:space="preserve">of </w:t>
            </w:r>
            <w:r>
              <w:rPr>
                <w:rFonts w:ascii="TimesNewRomanPSMT" w:eastAsia="Times New Roman"/>
                <w:i/>
                <w:sz w:val="18"/>
                <w:szCs w:val="22"/>
              </w:rPr>
              <w:t>Cryptolaemus montrouzieri</w:t>
            </w:r>
          </w:p>
        </w:tc>
        <w:tc>
          <w:tcPr>
            <w:tcW w:w="886" w:type="dxa"/>
          </w:tcPr>
          <w:p>
            <w:pPr>
              <w:jc w:val="center"/>
              <w:rPr>
                <w:szCs w:val="21"/>
              </w:rPr>
            </w:pPr>
            <w:r>
              <w:rPr>
                <w:rFonts w:hint="eastAsia"/>
                <w:szCs w:val="21"/>
              </w:rPr>
              <w:t>通讯作者</w:t>
            </w:r>
          </w:p>
        </w:tc>
        <w:tc>
          <w:tcPr>
            <w:tcW w:w="1310" w:type="dxa"/>
          </w:tcPr>
          <w:p>
            <w:pPr>
              <w:jc w:val="center"/>
              <w:rPr>
                <w:sz w:val="18"/>
                <w:szCs w:val="18"/>
              </w:rPr>
            </w:pPr>
            <w:r>
              <w:rPr>
                <w:sz w:val="18"/>
                <w:szCs w:val="18"/>
              </w:rPr>
              <w:t>Ecotoxicology</w:t>
            </w:r>
            <w:r>
              <w:rPr>
                <w:rFonts w:hint="eastAsia"/>
                <w:sz w:val="18"/>
                <w:szCs w:val="18"/>
              </w:rPr>
              <w:t>;2019,</w:t>
            </w:r>
            <w:r>
              <w:rPr>
                <w:sz w:val="18"/>
                <w:szCs w:val="18"/>
              </w:rPr>
              <w:t xml:space="preserve"> https://doi.org/10.1007/s10646-019-02033-1</w:t>
            </w:r>
          </w:p>
        </w:tc>
        <w:tc>
          <w:tcPr>
            <w:tcW w:w="1065" w:type="dxa"/>
          </w:tcPr>
          <w:p>
            <w:pPr>
              <w:jc w:val="center"/>
              <w:rPr>
                <w:szCs w:val="21"/>
              </w:rPr>
            </w:pPr>
            <w:r>
              <w:rPr>
                <w:szCs w:val="21"/>
              </w:rPr>
              <w:t>2.535</w:t>
            </w:r>
          </w:p>
          <w:p>
            <w:pPr>
              <w:jc w:val="center"/>
              <w:rPr>
                <w:szCs w:val="21"/>
              </w:rPr>
            </w:pPr>
            <w:r>
              <w:rPr>
                <w:rFonts w:hint="eastAsia"/>
                <w:szCs w:val="21"/>
              </w:rPr>
              <w:t>3区</w:t>
            </w:r>
          </w:p>
        </w:tc>
        <w:tc>
          <w:tcPr>
            <w:tcW w:w="1134" w:type="dxa"/>
          </w:tcPr>
          <w:p>
            <w:pPr>
              <w:jc w:val="center"/>
              <w:rPr>
                <w:rFonts w:ascii="仿宋_GB2312" w:eastAsia="仿宋_GB2312"/>
                <w:szCs w:val="21"/>
              </w:rPr>
            </w:pPr>
            <w:r>
              <w:rPr>
                <w:rFonts w:ascii="仿宋_GB2312" w:eastAsia="仿宋_GB2312"/>
                <w:szCs w:val="21"/>
              </w:rPr>
              <w:t>5</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jc w:val="left"/>
              <w:rPr>
                <w:sz w:val="20"/>
                <w:szCs w:val="20"/>
              </w:rPr>
            </w:pPr>
            <w:r>
              <w:rPr>
                <w:rFonts w:ascii="TimesNewRomanPSMT" w:eastAsia="Times New Roman"/>
                <w:sz w:val="18"/>
                <w:szCs w:val="22"/>
              </w:rPr>
              <w:t>Matrine Enhances the Pathogenicity</w:t>
            </w:r>
            <w:r>
              <w:rPr>
                <w:rFonts w:hint="eastAsia" w:ascii="TimesNewRomanPSMT"/>
                <w:sz w:val="18"/>
                <w:szCs w:val="22"/>
              </w:rPr>
              <w:t xml:space="preserve"> </w:t>
            </w:r>
            <w:r>
              <w:rPr>
                <w:rFonts w:ascii="TimesNewRomanPSMT" w:eastAsia="Times New Roman"/>
                <w:sz w:val="18"/>
                <w:szCs w:val="22"/>
              </w:rPr>
              <w:t>of Beauveria brongniartii Against</w:t>
            </w:r>
            <w:r>
              <w:rPr>
                <w:rFonts w:hint="eastAsia" w:ascii="TimesNewRomanPSMT"/>
                <w:sz w:val="18"/>
                <w:szCs w:val="22"/>
              </w:rPr>
              <w:t xml:space="preserve"> </w:t>
            </w:r>
            <w:r>
              <w:rPr>
                <w:rFonts w:ascii="TimesNewRomanPSMT" w:eastAsia="Times New Roman"/>
                <w:i/>
                <w:sz w:val="18"/>
                <w:szCs w:val="22"/>
              </w:rPr>
              <w:t>Spodoptera litura</w:t>
            </w:r>
            <w:r>
              <w:rPr>
                <w:rFonts w:ascii="TimesNewRomanPSMT" w:eastAsia="Times New Roman"/>
                <w:sz w:val="18"/>
                <w:szCs w:val="22"/>
              </w:rPr>
              <w:t xml:space="preserve"> (Lepidoptera:Noctuidae)</w:t>
            </w:r>
          </w:p>
        </w:tc>
        <w:tc>
          <w:tcPr>
            <w:tcW w:w="886" w:type="dxa"/>
          </w:tcPr>
          <w:p>
            <w:pPr>
              <w:jc w:val="center"/>
              <w:rPr>
                <w:szCs w:val="21"/>
              </w:rPr>
            </w:pPr>
            <w:r>
              <w:rPr>
                <w:rFonts w:hint="eastAsia"/>
                <w:szCs w:val="21"/>
              </w:rPr>
              <w:t>通讯作者</w:t>
            </w:r>
          </w:p>
        </w:tc>
        <w:tc>
          <w:tcPr>
            <w:tcW w:w="1310" w:type="dxa"/>
          </w:tcPr>
          <w:p>
            <w:pPr>
              <w:jc w:val="center"/>
              <w:rPr>
                <w:sz w:val="18"/>
                <w:szCs w:val="18"/>
              </w:rPr>
            </w:pPr>
            <w:r>
              <w:rPr>
                <w:sz w:val="18"/>
                <w:szCs w:val="18"/>
              </w:rPr>
              <w:t>Frontiers in Microbiology</w:t>
            </w:r>
            <w:r>
              <w:rPr>
                <w:rFonts w:hint="eastAsia"/>
                <w:sz w:val="18"/>
                <w:szCs w:val="18"/>
              </w:rPr>
              <w:t>;2019,</w:t>
            </w:r>
            <w:r>
              <w:rPr>
                <w:sz w:val="18"/>
                <w:szCs w:val="18"/>
              </w:rPr>
              <w:t xml:space="preserve"> 10:1812</w:t>
            </w:r>
          </w:p>
          <w:p>
            <w:pPr>
              <w:jc w:val="center"/>
              <w:rPr>
                <w:sz w:val="18"/>
                <w:szCs w:val="18"/>
              </w:rPr>
            </w:pPr>
            <w:r>
              <w:rPr>
                <w:sz w:val="18"/>
                <w:szCs w:val="18"/>
              </w:rPr>
              <w:t>doi: 10.3389/fmicb.2019.01812</w:t>
            </w:r>
          </w:p>
        </w:tc>
        <w:tc>
          <w:tcPr>
            <w:tcW w:w="1065" w:type="dxa"/>
          </w:tcPr>
          <w:p>
            <w:pPr>
              <w:jc w:val="center"/>
              <w:rPr>
                <w:szCs w:val="21"/>
              </w:rPr>
            </w:pPr>
            <w:r>
              <w:rPr>
                <w:rFonts w:hint="eastAsia"/>
                <w:szCs w:val="21"/>
              </w:rPr>
              <w:t>4.2</w:t>
            </w:r>
            <w:r>
              <w:rPr>
                <w:szCs w:val="21"/>
              </w:rPr>
              <w:t>36</w:t>
            </w:r>
          </w:p>
          <w:p>
            <w:pPr>
              <w:jc w:val="center"/>
              <w:rPr>
                <w:szCs w:val="21"/>
              </w:rPr>
            </w:pPr>
            <w:r>
              <w:rPr>
                <w:rFonts w:hint="eastAsia"/>
                <w:szCs w:val="21"/>
              </w:rPr>
              <w:t>2区</w:t>
            </w:r>
          </w:p>
        </w:tc>
        <w:tc>
          <w:tcPr>
            <w:tcW w:w="1134" w:type="dxa"/>
          </w:tcPr>
          <w:p>
            <w:pPr>
              <w:jc w:val="center"/>
              <w:rPr>
                <w:rFonts w:ascii="仿宋_GB2312" w:eastAsia="仿宋_GB2312"/>
                <w:szCs w:val="21"/>
              </w:rPr>
            </w:pPr>
            <w:r>
              <w:rPr>
                <w:rFonts w:ascii="仿宋_GB2312" w:eastAsia="仿宋_GB2312"/>
                <w:szCs w:val="21"/>
              </w:rPr>
              <w:t>5</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jc w:val="left"/>
              <w:rPr>
                <w:rFonts w:ascii="TimesNewRomanPSMT" w:eastAsia="Times New Roman"/>
                <w:iCs/>
                <w:sz w:val="18"/>
                <w:szCs w:val="22"/>
              </w:rPr>
            </w:pPr>
            <w:r>
              <w:rPr>
                <w:rFonts w:ascii="TimesNewRomanPSMT" w:eastAsia="Times New Roman"/>
                <w:iCs/>
                <w:sz w:val="18"/>
                <w:szCs w:val="22"/>
              </w:rPr>
              <w:t>Id</w:t>
            </w:r>
            <w:r>
              <w:rPr>
                <w:rFonts w:eastAsia="Times New Roman"/>
                <w:iCs/>
                <w:sz w:val="18"/>
                <w:szCs w:val="22"/>
              </w:rPr>
              <w:t>entiﬁcation and Vir</w:t>
            </w:r>
            <w:r>
              <w:rPr>
                <w:rFonts w:ascii="TimesNewRomanPSMT" w:eastAsia="Times New Roman"/>
                <w:iCs/>
                <w:sz w:val="18"/>
                <w:szCs w:val="22"/>
              </w:rPr>
              <w:t xml:space="preserve">ulence Characterization of Two </w:t>
            </w:r>
            <w:r>
              <w:rPr>
                <w:rFonts w:ascii="TimesNewRomanPSMT" w:eastAsia="Times New Roman"/>
                <w:i/>
                <w:sz w:val="18"/>
                <w:szCs w:val="22"/>
              </w:rPr>
              <w:t>Akanthomyces attenuatus</w:t>
            </w:r>
            <w:r>
              <w:rPr>
                <w:rFonts w:ascii="TimesNewRomanPSMT" w:eastAsia="Times New Roman"/>
                <w:iCs/>
                <w:sz w:val="18"/>
                <w:szCs w:val="22"/>
              </w:rPr>
              <w:t xml:space="preserve"> Isolates Against </w:t>
            </w:r>
            <w:r>
              <w:rPr>
                <w:rFonts w:ascii="TimesNewRomanPSMT" w:eastAsia="Times New Roman"/>
                <w:i/>
                <w:sz w:val="18"/>
                <w:szCs w:val="22"/>
              </w:rPr>
              <w:t>Megalurothrips</w:t>
            </w:r>
            <w:r>
              <w:rPr>
                <w:rFonts w:ascii="TimesNewRomanPSMT" w:eastAsia="Times New Roman"/>
                <w:iCs/>
                <w:sz w:val="18"/>
                <w:szCs w:val="22"/>
              </w:rPr>
              <w:t xml:space="preserve"> </w:t>
            </w:r>
            <w:r>
              <w:rPr>
                <w:rFonts w:ascii="TimesNewRomanPSMT" w:eastAsia="Times New Roman"/>
                <w:i/>
                <w:sz w:val="18"/>
                <w:szCs w:val="22"/>
              </w:rPr>
              <w:t xml:space="preserve">usitatus </w:t>
            </w:r>
            <w:r>
              <w:rPr>
                <w:rFonts w:ascii="TimesNewRomanPSMT" w:eastAsia="Times New Roman"/>
                <w:iCs/>
                <w:sz w:val="18"/>
                <w:szCs w:val="22"/>
              </w:rPr>
              <w:t>(Thysanoptera: Thripidae)</w:t>
            </w:r>
          </w:p>
        </w:tc>
        <w:tc>
          <w:tcPr>
            <w:tcW w:w="886" w:type="dxa"/>
          </w:tcPr>
          <w:p>
            <w:pPr>
              <w:jc w:val="center"/>
              <w:rPr>
                <w:szCs w:val="21"/>
              </w:rPr>
            </w:pPr>
            <w:r>
              <w:rPr>
                <w:rFonts w:hint="eastAsia"/>
                <w:szCs w:val="21"/>
              </w:rPr>
              <w:t>通讯作者</w:t>
            </w:r>
          </w:p>
        </w:tc>
        <w:tc>
          <w:tcPr>
            <w:tcW w:w="1310" w:type="dxa"/>
          </w:tcPr>
          <w:p>
            <w:pPr>
              <w:spacing w:line="240" w:lineRule="exact"/>
              <w:jc w:val="center"/>
              <w:rPr>
                <w:sz w:val="18"/>
                <w:szCs w:val="18"/>
              </w:rPr>
            </w:pPr>
            <w:r>
              <w:rPr>
                <w:sz w:val="18"/>
                <w:szCs w:val="18"/>
              </w:rPr>
              <w:t>Insects; 2019, 10:168.</w:t>
            </w:r>
          </w:p>
          <w:p>
            <w:pPr>
              <w:spacing w:line="240" w:lineRule="exact"/>
              <w:jc w:val="center"/>
              <w:rPr>
                <w:sz w:val="18"/>
                <w:szCs w:val="18"/>
              </w:rPr>
            </w:pPr>
            <w:r>
              <w:rPr>
                <w:sz w:val="18"/>
                <w:szCs w:val="18"/>
              </w:rPr>
              <w:t>doi:10.3390/insects10060168</w:t>
            </w:r>
          </w:p>
        </w:tc>
        <w:tc>
          <w:tcPr>
            <w:tcW w:w="1065" w:type="dxa"/>
          </w:tcPr>
          <w:p>
            <w:pPr>
              <w:jc w:val="center"/>
              <w:rPr>
                <w:szCs w:val="21"/>
              </w:rPr>
            </w:pPr>
            <w:r>
              <w:rPr>
                <w:szCs w:val="21"/>
              </w:rPr>
              <w:t>2.220</w:t>
            </w:r>
          </w:p>
          <w:p>
            <w:pPr>
              <w:jc w:val="center"/>
              <w:rPr>
                <w:szCs w:val="21"/>
              </w:rPr>
            </w:pPr>
            <w:r>
              <w:rPr>
                <w:rFonts w:hint="eastAsia"/>
                <w:szCs w:val="21"/>
              </w:rPr>
              <w:t>2区</w:t>
            </w:r>
          </w:p>
        </w:tc>
        <w:tc>
          <w:tcPr>
            <w:tcW w:w="1134" w:type="dxa"/>
          </w:tcPr>
          <w:p>
            <w:pPr>
              <w:jc w:val="center"/>
              <w:rPr>
                <w:rFonts w:ascii="仿宋_GB2312" w:eastAsia="仿宋_GB2312"/>
                <w:szCs w:val="21"/>
              </w:rPr>
            </w:pPr>
            <w:r>
              <w:rPr>
                <w:rFonts w:ascii="仿宋_GB2312" w:eastAsia="仿宋_GB2312"/>
                <w:szCs w:val="21"/>
              </w:rPr>
              <w:t>5</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rFonts w:ascii="TimesNewRomanPSMT" w:eastAsia="Times New Roman"/>
                <w:iCs/>
                <w:sz w:val="18"/>
                <w:szCs w:val="22"/>
              </w:rPr>
            </w:pPr>
            <w:r>
              <w:rPr>
                <w:rFonts w:ascii="TimesNewRomanPSMT" w:eastAsia="Times New Roman"/>
                <w:iCs/>
                <w:sz w:val="18"/>
                <w:szCs w:val="22"/>
              </w:rPr>
              <w:t>Development, biology, and life table parameters of the predatory species, Clitostethus brachylobus Peng, Ren &amp; Pang 1998 (Coleoptera: Coccinellidae), when fed on the whitefly, Bemisia tabaci (Genn.)</w:t>
            </w:r>
          </w:p>
        </w:tc>
        <w:tc>
          <w:tcPr>
            <w:tcW w:w="886" w:type="dxa"/>
          </w:tcPr>
          <w:p>
            <w:pPr>
              <w:jc w:val="center"/>
              <w:rPr>
                <w:szCs w:val="21"/>
              </w:rPr>
            </w:pPr>
            <w:r>
              <w:rPr>
                <w:rFonts w:hint="eastAsia"/>
                <w:szCs w:val="21"/>
              </w:rPr>
              <w:t>通讯作者</w:t>
            </w:r>
          </w:p>
        </w:tc>
        <w:tc>
          <w:tcPr>
            <w:tcW w:w="1310" w:type="dxa"/>
          </w:tcPr>
          <w:p>
            <w:pPr>
              <w:spacing w:line="240" w:lineRule="exact"/>
              <w:jc w:val="center"/>
              <w:rPr>
                <w:sz w:val="18"/>
                <w:szCs w:val="18"/>
              </w:rPr>
            </w:pPr>
            <w:r>
              <w:rPr>
                <w:sz w:val="18"/>
                <w:szCs w:val="18"/>
              </w:rPr>
              <w:t>Egyptian Journal of Biological Pest Control; 2020, 30: 115</w:t>
            </w:r>
          </w:p>
        </w:tc>
        <w:tc>
          <w:tcPr>
            <w:tcW w:w="1065" w:type="dxa"/>
          </w:tcPr>
          <w:p>
            <w:pPr>
              <w:jc w:val="center"/>
              <w:rPr>
                <w:szCs w:val="21"/>
              </w:rPr>
            </w:pPr>
            <w:r>
              <w:rPr>
                <w:rFonts w:hint="eastAsia"/>
                <w:szCs w:val="21"/>
              </w:rPr>
              <w:t>0</w:t>
            </w:r>
            <w:r>
              <w:rPr>
                <w:szCs w:val="21"/>
              </w:rPr>
              <w:t>.763</w:t>
            </w:r>
          </w:p>
          <w:p>
            <w:pPr>
              <w:jc w:val="center"/>
              <w:rPr>
                <w:szCs w:val="21"/>
              </w:rPr>
            </w:pPr>
            <w:r>
              <w:rPr>
                <w:rFonts w:hint="eastAsia"/>
                <w:szCs w:val="21"/>
              </w:rPr>
              <w:t>4区</w:t>
            </w:r>
          </w:p>
        </w:tc>
        <w:tc>
          <w:tcPr>
            <w:tcW w:w="1134" w:type="dxa"/>
          </w:tcPr>
          <w:p>
            <w:pPr>
              <w:jc w:val="center"/>
              <w:rPr>
                <w:rFonts w:ascii="仿宋_GB2312" w:eastAsia="仿宋_GB2312"/>
                <w:szCs w:val="21"/>
              </w:rPr>
            </w:pPr>
            <w:r>
              <w:rPr>
                <w:rFonts w:ascii="仿宋_GB2312" w:eastAsia="仿宋_GB2312"/>
                <w:szCs w:val="21"/>
              </w:rPr>
              <w:t>0</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rFonts w:ascii="TimesNewRomanPSMT" w:eastAsia="Times New Roman"/>
                <w:iCs/>
                <w:sz w:val="18"/>
                <w:szCs w:val="22"/>
              </w:rPr>
            </w:pPr>
            <w:r>
              <w:rPr>
                <w:rFonts w:ascii="TimesNewRomanPSMT" w:eastAsia="Times New Roman"/>
                <w:iCs/>
                <w:sz w:val="18"/>
                <w:szCs w:val="22"/>
              </w:rPr>
              <w:t>Biological Impact and Enzyme Activities of Spodoptera litura (Lepidoptera: Noctuidae) in Response to Synergistic Action of Matrine and Beauveria brongniartii.</w:t>
            </w:r>
          </w:p>
        </w:tc>
        <w:tc>
          <w:tcPr>
            <w:tcW w:w="886" w:type="dxa"/>
          </w:tcPr>
          <w:p>
            <w:pPr>
              <w:jc w:val="center"/>
              <w:rPr>
                <w:szCs w:val="21"/>
              </w:rPr>
            </w:pPr>
            <w:r>
              <w:rPr>
                <w:rFonts w:hint="eastAsia"/>
                <w:szCs w:val="21"/>
              </w:rPr>
              <w:t>通讯作者</w:t>
            </w:r>
          </w:p>
        </w:tc>
        <w:tc>
          <w:tcPr>
            <w:tcW w:w="1310" w:type="dxa"/>
          </w:tcPr>
          <w:p>
            <w:pPr>
              <w:spacing w:line="240" w:lineRule="exact"/>
              <w:jc w:val="center"/>
              <w:rPr>
                <w:sz w:val="18"/>
                <w:szCs w:val="18"/>
              </w:rPr>
            </w:pPr>
            <w:r>
              <w:rPr>
                <w:sz w:val="18"/>
                <w:szCs w:val="18"/>
              </w:rPr>
              <w:t>Frontiers in Physiology; 2020, 11: 584405</w:t>
            </w:r>
          </w:p>
        </w:tc>
        <w:tc>
          <w:tcPr>
            <w:tcW w:w="1065" w:type="dxa"/>
          </w:tcPr>
          <w:p>
            <w:pPr>
              <w:jc w:val="center"/>
              <w:rPr>
                <w:szCs w:val="21"/>
              </w:rPr>
            </w:pPr>
            <w:r>
              <w:rPr>
                <w:rFonts w:hint="eastAsia"/>
                <w:szCs w:val="21"/>
              </w:rPr>
              <w:t>3</w:t>
            </w:r>
            <w:r>
              <w:rPr>
                <w:szCs w:val="21"/>
              </w:rPr>
              <w:t>.367</w:t>
            </w:r>
          </w:p>
          <w:p>
            <w:pPr>
              <w:jc w:val="center"/>
              <w:rPr>
                <w:szCs w:val="21"/>
              </w:rPr>
            </w:pPr>
            <w:r>
              <w:rPr>
                <w:rFonts w:hint="eastAsia"/>
                <w:szCs w:val="21"/>
              </w:rPr>
              <w:t>3区</w:t>
            </w:r>
          </w:p>
        </w:tc>
        <w:tc>
          <w:tcPr>
            <w:tcW w:w="1134" w:type="dxa"/>
          </w:tcPr>
          <w:p>
            <w:pPr>
              <w:jc w:val="center"/>
              <w:rPr>
                <w:rFonts w:ascii="仿宋_GB2312" w:eastAsia="仿宋_GB2312"/>
                <w:szCs w:val="21"/>
              </w:rPr>
            </w:pPr>
            <w:r>
              <w:rPr>
                <w:rFonts w:ascii="仿宋_GB2312" w:eastAsia="仿宋_GB2312"/>
                <w:szCs w:val="21"/>
              </w:rPr>
              <w:t>1</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rFonts w:ascii="TimesNewRomanPSMT" w:eastAsia="Times New Roman"/>
                <w:iCs/>
                <w:sz w:val="18"/>
                <w:szCs w:val="22"/>
              </w:rPr>
            </w:pPr>
            <w:r>
              <w:rPr>
                <w:rFonts w:ascii="TimesNewRomanPSMT" w:eastAsia="Times New Roman"/>
                <w:iCs/>
                <w:sz w:val="18"/>
                <w:szCs w:val="22"/>
              </w:rPr>
              <w:t xml:space="preserve">Endophytic Isolates of </w:t>
            </w:r>
            <w:r>
              <w:rPr>
                <w:rFonts w:ascii="TimesNewRomanPSMT" w:eastAsia="Times New Roman"/>
                <w:i/>
                <w:sz w:val="18"/>
                <w:szCs w:val="22"/>
              </w:rPr>
              <w:t xml:space="preserve">Cordyceps fumosorosea </w:t>
            </w:r>
            <w:r>
              <w:rPr>
                <w:rFonts w:ascii="TimesNewRomanPSMT" w:eastAsia="Times New Roman"/>
                <w:iCs/>
                <w:sz w:val="18"/>
                <w:szCs w:val="22"/>
              </w:rPr>
              <w:t xml:space="preserve">to Enhance the Growth of </w:t>
            </w:r>
            <w:r>
              <w:rPr>
                <w:rFonts w:ascii="TimesNewRomanPSMT" w:eastAsia="Times New Roman"/>
                <w:i/>
                <w:sz w:val="18"/>
                <w:szCs w:val="22"/>
              </w:rPr>
              <w:t xml:space="preserve">Solanum melongena </w:t>
            </w:r>
            <w:r>
              <w:rPr>
                <w:rFonts w:ascii="TimesNewRomanPSMT" w:eastAsia="Times New Roman"/>
                <w:iCs/>
                <w:sz w:val="18"/>
                <w:szCs w:val="22"/>
              </w:rPr>
              <w:t>and Reduce the Survival of Whiteﬂy (</w:t>
            </w:r>
            <w:r>
              <w:rPr>
                <w:rFonts w:ascii="TimesNewRomanPSMT" w:eastAsia="Times New Roman"/>
                <w:i/>
                <w:sz w:val="18"/>
                <w:szCs w:val="22"/>
              </w:rPr>
              <w:t>Bemisia tabaci</w:t>
            </w:r>
            <w:r>
              <w:rPr>
                <w:rFonts w:ascii="TimesNewRomanPSMT" w:eastAsia="Times New Roman"/>
                <w:iCs/>
                <w:sz w:val="18"/>
                <w:szCs w:val="22"/>
              </w:rPr>
              <w:t>)</w:t>
            </w:r>
          </w:p>
        </w:tc>
        <w:tc>
          <w:tcPr>
            <w:tcW w:w="886" w:type="dxa"/>
          </w:tcPr>
          <w:p>
            <w:pPr>
              <w:jc w:val="center"/>
              <w:rPr>
                <w:szCs w:val="21"/>
              </w:rPr>
            </w:pPr>
            <w:r>
              <w:rPr>
                <w:rFonts w:hint="eastAsia"/>
                <w:szCs w:val="21"/>
              </w:rPr>
              <w:t>通讯作者</w:t>
            </w:r>
          </w:p>
        </w:tc>
        <w:tc>
          <w:tcPr>
            <w:tcW w:w="1310" w:type="dxa"/>
          </w:tcPr>
          <w:p>
            <w:pPr>
              <w:spacing w:line="240" w:lineRule="exact"/>
              <w:jc w:val="center"/>
              <w:rPr>
                <w:sz w:val="18"/>
                <w:szCs w:val="18"/>
              </w:rPr>
            </w:pPr>
            <w:r>
              <w:rPr>
                <w:sz w:val="18"/>
                <w:szCs w:val="18"/>
              </w:rPr>
              <w:t>Insects; 2020, 11:78.</w:t>
            </w:r>
          </w:p>
          <w:p>
            <w:pPr>
              <w:spacing w:line="240" w:lineRule="exact"/>
              <w:jc w:val="center"/>
              <w:rPr>
                <w:sz w:val="18"/>
                <w:szCs w:val="18"/>
              </w:rPr>
            </w:pPr>
            <w:r>
              <w:rPr>
                <w:sz w:val="18"/>
                <w:szCs w:val="18"/>
              </w:rPr>
              <w:t>doi:10.3390/insects11020078</w:t>
            </w:r>
          </w:p>
        </w:tc>
        <w:tc>
          <w:tcPr>
            <w:tcW w:w="1065" w:type="dxa"/>
          </w:tcPr>
          <w:p>
            <w:pPr>
              <w:jc w:val="center"/>
              <w:rPr>
                <w:szCs w:val="21"/>
              </w:rPr>
            </w:pPr>
            <w:r>
              <w:rPr>
                <w:szCs w:val="21"/>
              </w:rPr>
              <w:t>2.220</w:t>
            </w:r>
          </w:p>
          <w:p>
            <w:pPr>
              <w:jc w:val="center"/>
              <w:rPr>
                <w:szCs w:val="21"/>
              </w:rPr>
            </w:pPr>
            <w:r>
              <w:rPr>
                <w:rFonts w:hint="eastAsia"/>
                <w:szCs w:val="21"/>
              </w:rPr>
              <w:t>农林科学3区</w:t>
            </w:r>
          </w:p>
          <w:p>
            <w:pPr>
              <w:jc w:val="center"/>
              <w:rPr>
                <w:szCs w:val="21"/>
              </w:rPr>
            </w:pPr>
          </w:p>
        </w:tc>
        <w:tc>
          <w:tcPr>
            <w:tcW w:w="1134" w:type="dxa"/>
          </w:tcPr>
          <w:p>
            <w:pPr>
              <w:jc w:val="center"/>
              <w:rPr>
                <w:rFonts w:ascii="仿宋_GB2312" w:eastAsia="仿宋_GB2312"/>
                <w:szCs w:val="21"/>
              </w:rPr>
            </w:pPr>
            <w:r>
              <w:rPr>
                <w:rFonts w:ascii="仿宋_GB2312" w:eastAsia="仿宋_GB2312"/>
                <w:szCs w:val="21"/>
              </w:rPr>
              <w:t>2</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rFonts w:ascii="TimesNewRomanPSMT" w:eastAsia="Times New Roman"/>
                <w:iCs/>
                <w:sz w:val="18"/>
                <w:szCs w:val="22"/>
              </w:rPr>
            </w:pPr>
            <w:r>
              <w:rPr>
                <w:rFonts w:ascii="TimesNewRomanPSMT" w:eastAsia="Times New Roman"/>
                <w:iCs/>
                <w:sz w:val="18"/>
                <w:szCs w:val="22"/>
              </w:rPr>
              <w:t xml:space="preserve">Toxicity and Biological Effects of Beauveria brongniartii Fe0 Nanoparticles against </w:t>
            </w:r>
            <w:r>
              <w:rPr>
                <w:rFonts w:ascii="TimesNewRomanPSMT" w:eastAsia="Times New Roman"/>
                <w:i/>
                <w:sz w:val="18"/>
                <w:szCs w:val="22"/>
              </w:rPr>
              <w:t xml:space="preserve">Spodoptera litura </w:t>
            </w:r>
            <w:r>
              <w:rPr>
                <w:rFonts w:ascii="TimesNewRomanPSMT" w:eastAsia="Times New Roman"/>
                <w:iCs/>
                <w:sz w:val="18"/>
                <w:szCs w:val="22"/>
              </w:rPr>
              <w:t>(Fabricius)</w:t>
            </w:r>
          </w:p>
        </w:tc>
        <w:tc>
          <w:tcPr>
            <w:tcW w:w="886" w:type="dxa"/>
          </w:tcPr>
          <w:p>
            <w:pPr>
              <w:jc w:val="center"/>
              <w:rPr>
                <w:szCs w:val="21"/>
              </w:rPr>
            </w:pPr>
            <w:r>
              <w:rPr>
                <w:rFonts w:hint="eastAsia"/>
                <w:szCs w:val="21"/>
              </w:rPr>
              <w:t>通讯作者</w:t>
            </w:r>
          </w:p>
        </w:tc>
        <w:tc>
          <w:tcPr>
            <w:tcW w:w="1310" w:type="dxa"/>
          </w:tcPr>
          <w:p>
            <w:pPr>
              <w:spacing w:line="240" w:lineRule="exact"/>
              <w:jc w:val="center"/>
              <w:rPr>
                <w:sz w:val="18"/>
                <w:szCs w:val="18"/>
              </w:rPr>
            </w:pPr>
            <w:r>
              <w:rPr>
                <w:sz w:val="18"/>
                <w:szCs w:val="18"/>
              </w:rPr>
              <w:t>Insects; 2020, 11:895.</w:t>
            </w:r>
          </w:p>
          <w:p>
            <w:pPr>
              <w:spacing w:line="240" w:lineRule="exact"/>
              <w:jc w:val="center"/>
              <w:rPr>
                <w:sz w:val="18"/>
                <w:szCs w:val="18"/>
              </w:rPr>
            </w:pPr>
          </w:p>
        </w:tc>
        <w:tc>
          <w:tcPr>
            <w:tcW w:w="1065" w:type="dxa"/>
          </w:tcPr>
          <w:p>
            <w:pPr>
              <w:jc w:val="center"/>
              <w:rPr>
                <w:szCs w:val="21"/>
              </w:rPr>
            </w:pPr>
            <w:r>
              <w:rPr>
                <w:rFonts w:hint="eastAsia"/>
                <w:szCs w:val="21"/>
              </w:rPr>
              <w:t>2</w:t>
            </w:r>
            <w:r>
              <w:rPr>
                <w:szCs w:val="21"/>
              </w:rPr>
              <w:t>.220</w:t>
            </w:r>
          </w:p>
          <w:p>
            <w:pPr>
              <w:jc w:val="center"/>
              <w:rPr>
                <w:szCs w:val="21"/>
              </w:rPr>
            </w:pPr>
            <w:r>
              <w:rPr>
                <w:rFonts w:hint="eastAsia"/>
                <w:szCs w:val="21"/>
              </w:rPr>
              <w:t>农林科学3区</w:t>
            </w:r>
          </w:p>
          <w:p>
            <w:pPr>
              <w:jc w:val="center"/>
              <w:rPr>
                <w:szCs w:val="21"/>
              </w:rPr>
            </w:pPr>
          </w:p>
        </w:tc>
        <w:tc>
          <w:tcPr>
            <w:tcW w:w="1134" w:type="dxa"/>
          </w:tcPr>
          <w:p>
            <w:pPr>
              <w:jc w:val="center"/>
              <w:rPr>
                <w:rFonts w:ascii="仿宋_GB2312" w:eastAsia="仿宋_GB2312"/>
                <w:szCs w:val="21"/>
              </w:rPr>
            </w:pPr>
            <w:r>
              <w:rPr>
                <w:rFonts w:ascii="仿宋_GB2312" w:eastAsia="仿宋_GB2312"/>
                <w:szCs w:val="21"/>
              </w:rPr>
              <w:t>1</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rFonts w:ascii="TimesNewRomanPSMT" w:eastAsia="Times New Roman"/>
                <w:iCs/>
                <w:sz w:val="18"/>
                <w:szCs w:val="22"/>
              </w:rPr>
            </w:pPr>
            <w:r>
              <w:rPr>
                <w:rFonts w:ascii="TimesNewRomanPSMT" w:eastAsia="Times New Roman"/>
                <w:iCs/>
                <w:sz w:val="18"/>
                <w:szCs w:val="22"/>
              </w:rPr>
              <w:t>Synthesis of Cordyceps fumosorosea-biochar nanoparticles and their effects on growth and survival of Bemisia tabaci (Gennadius)</w:t>
            </w:r>
          </w:p>
        </w:tc>
        <w:tc>
          <w:tcPr>
            <w:tcW w:w="886" w:type="dxa"/>
          </w:tcPr>
          <w:p>
            <w:pPr>
              <w:jc w:val="center"/>
              <w:rPr>
                <w:szCs w:val="21"/>
              </w:rPr>
            </w:pPr>
            <w:r>
              <w:rPr>
                <w:rFonts w:hint="eastAsia"/>
                <w:szCs w:val="21"/>
              </w:rPr>
              <w:t>通讯作者</w:t>
            </w:r>
          </w:p>
        </w:tc>
        <w:tc>
          <w:tcPr>
            <w:tcW w:w="1310" w:type="dxa"/>
          </w:tcPr>
          <w:p>
            <w:pPr>
              <w:spacing w:line="240" w:lineRule="exact"/>
              <w:jc w:val="center"/>
              <w:rPr>
                <w:sz w:val="18"/>
                <w:szCs w:val="18"/>
              </w:rPr>
            </w:pPr>
            <w:r>
              <w:rPr>
                <w:sz w:val="18"/>
                <w:szCs w:val="18"/>
              </w:rPr>
              <w:t>Frontiers in Microbiology; 2021, 12: 630220</w:t>
            </w:r>
          </w:p>
        </w:tc>
        <w:tc>
          <w:tcPr>
            <w:tcW w:w="1065" w:type="dxa"/>
          </w:tcPr>
          <w:p>
            <w:pPr>
              <w:jc w:val="center"/>
              <w:rPr>
                <w:szCs w:val="21"/>
              </w:rPr>
            </w:pPr>
            <w:r>
              <w:rPr>
                <w:rFonts w:hint="eastAsia"/>
                <w:szCs w:val="21"/>
              </w:rPr>
              <w:t>4</w:t>
            </w:r>
            <w:r>
              <w:rPr>
                <w:szCs w:val="21"/>
              </w:rPr>
              <w:t>.236</w:t>
            </w:r>
          </w:p>
          <w:p>
            <w:pPr>
              <w:jc w:val="center"/>
              <w:rPr>
                <w:szCs w:val="21"/>
              </w:rPr>
            </w:pPr>
            <w:r>
              <w:rPr>
                <w:rFonts w:hint="eastAsia"/>
                <w:szCs w:val="21"/>
              </w:rPr>
              <w:t>2区</w:t>
            </w:r>
          </w:p>
        </w:tc>
        <w:tc>
          <w:tcPr>
            <w:tcW w:w="1134" w:type="dxa"/>
          </w:tcPr>
          <w:p>
            <w:pPr>
              <w:jc w:val="center"/>
              <w:rPr>
                <w:rFonts w:ascii="仿宋_GB2312" w:eastAsia="仿宋_GB2312"/>
                <w:szCs w:val="21"/>
              </w:rPr>
            </w:pPr>
            <w:r>
              <w:rPr>
                <w:rFonts w:ascii="仿宋_GB2312" w:eastAsia="仿宋_GB2312"/>
                <w:szCs w:val="21"/>
              </w:rPr>
              <w:t>0</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rFonts w:ascii="TimesNewRomanPSMT" w:eastAsia="Times New Roman"/>
                <w:iCs/>
                <w:sz w:val="18"/>
                <w:szCs w:val="22"/>
              </w:rPr>
            </w:pPr>
            <w:r>
              <w:rPr>
                <w:rFonts w:ascii="TimesNewRomanPSMT" w:eastAsia="Times New Roman"/>
                <w:iCs/>
                <w:sz w:val="18"/>
                <w:szCs w:val="22"/>
              </w:rPr>
              <w:t>Characterization and Toxicity of Crude Toxins Produced by Cordyceps fumosorosea against Bemisia tabaci (Gennadius) and Aphis craccivora (Koch)</w:t>
            </w:r>
          </w:p>
        </w:tc>
        <w:tc>
          <w:tcPr>
            <w:tcW w:w="886" w:type="dxa"/>
          </w:tcPr>
          <w:p>
            <w:pPr>
              <w:jc w:val="center"/>
              <w:rPr>
                <w:szCs w:val="21"/>
              </w:rPr>
            </w:pPr>
            <w:r>
              <w:rPr>
                <w:rFonts w:hint="eastAsia"/>
                <w:szCs w:val="21"/>
              </w:rPr>
              <w:t>通讯作者</w:t>
            </w:r>
          </w:p>
        </w:tc>
        <w:tc>
          <w:tcPr>
            <w:tcW w:w="1310" w:type="dxa"/>
          </w:tcPr>
          <w:p>
            <w:pPr>
              <w:spacing w:line="240" w:lineRule="exact"/>
              <w:jc w:val="center"/>
              <w:rPr>
                <w:sz w:val="18"/>
                <w:szCs w:val="18"/>
              </w:rPr>
            </w:pPr>
            <w:r>
              <w:rPr>
                <w:sz w:val="18"/>
                <w:szCs w:val="18"/>
              </w:rPr>
              <w:t>Toxins; 2021; 13: 220</w:t>
            </w:r>
          </w:p>
        </w:tc>
        <w:tc>
          <w:tcPr>
            <w:tcW w:w="1065" w:type="dxa"/>
          </w:tcPr>
          <w:p>
            <w:pPr>
              <w:jc w:val="center"/>
              <w:rPr>
                <w:szCs w:val="21"/>
              </w:rPr>
            </w:pPr>
            <w:r>
              <w:rPr>
                <w:rFonts w:hint="eastAsia"/>
                <w:szCs w:val="21"/>
              </w:rPr>
              <w:t>3</w:t>
            </w:r>
            <w:r>
              <w:rPr>
                <w:szCs w:val="21"/>
              </w:rPr>
              <w:t>.531</w:t>
            </w:r>
          </w:p>
          <w:p>
            <w:pPr>
              <w:jc w:val="center"/>
              <w:rPr>
                <w:szCs w:val="21"/>
              </w:rPr>
            </w:pPr>
            <w:r>
              <w:rPr>
                <w:szCs w:val="21"/>
              </w:rPr>
              <w:t>2</w:t>
            </w:r>
            <w:r>
              <w:rPr>
                <w:rFonts w:hint="eastAsia"/>
                <w:szCs w:val="21"/>
              </w:rPr>
              <w:t>区</w:t>
            </w:r>
          </w:p>
        </w:tc>
        <w:tc>
          <w:tcPr>
            <w:tcW w:w="1134" w:type="dxa"/>
          </w:tcPr>
          <w:p>
            <w:pPr>
              <w:jc w:val="center"/>
              <w:rPr>
                <w:rFonts w:ascii="仿宋_GB2312" w:eastAsia="仿宋_GB2312"/>
                <w:szCs w:val="21"/>
              </w:rPr>
            </w:pPr>
            <w:r>
              <w:rPr>
                <w:rFonts w:ascii="仿宋_GB2312" w:eastAsia="仿宋_GB2312"/>
                <w:szCs w:val="21"/>
              </w:rPr>
              <w:t>0</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rFonts w:ascii="TimesNewRomanPSMT" w:eastAsia="Times New Roman"/>
                <w:iCs/>
                <w:sz w:val="18"/>
                <w:szCs w:val="22"/>
              </w:rPr>
            </w:pPr>
            <w:r>
              <w:rPr>
                <w:rFonts w:ascii="TimesNewRomanPSMT" w:eastAsia="Times New Roman"/>
                <w:iCs/>
                <w:sz w:val="18"/>
                <w:szCs w:val="22"/>
              </w:rPr>
              <w:t>Morphological, molecular and virulence characterisation of six Cordyceps spp. isolates infecting the diamondback moth, Pluttela xylostella</w:t>
            </w:r>
          </w:p>
        </w:tc>
        <w:tc>
          <w:tcPr>
            <w:tcW w:w="886" w:type="dxa"/>
          </w:tcPr>
          <w:p>
            <w:pPr>
              <w:jc w:val="center"/>
              <w:rPr>
                <w:szCs w:val="21"/>
              </w:rPr>
            </w:pPr>
            <w:r>
              <w:rPr>
                <w:rFonts w:hint="eastAsia"/>
                <w:szCs w:val="21"/>
              </w:rPr>
              <w:t>通讯作者</w:t>
            </w:r>
          </w:p>
        </w:tc>
        <w:tc>
          <w:tcPr>
            <w:tcW w:w="1310" w:type="dxa"/>
          </w:tcPr>
          <w:p>
            <w:pPr>
              <w:spacing w:line="240" w:lineRule="exact"/>
              <w:jc w:val="center"/>
              <w:rPr>
                <w:sz w:val="18"/>
                <w:szCs w:val="18"/>
              </w:rPr>
            </w:pPr>
            <w:r>
              <w:rPr>
                <w:sz w:val="18"/>
                <w:szCs w:val="18"/>
              </w:rPr>
              <w:t>Biocontrol Science and Technology, 2021; 31: 373-386</w:t>
            </w:r>
          </w:p>
        </w:tc>
        <w:tc>
          <w:tcPr>
            <w:tcW w:w="1065" w:type="dxa"/>
          </w:tcPr>
          <w:p>
            <w:pPr>
              <w:jc w:val="center"/>
              <w:rPr>
                <w:szCs w:val="21"/>
              </w:rPr>
            </w:pPr>
            <w:r>
              <w:rPr>
                <w:rFonts w:hint="eastAsia"/>
                <w:szCs w:val="21"/>
              </w:rPr>
              <w:t>1</w:t>
            </w:r>
            <w:r>
              <w:rPr>
                <w:szCs w:val="21"/>
              </w:rPr>
              <w:t>.215</w:t>
            </w:r>
          </w:p>
          <w:p>
            <w:pPr>
              <w:jc w:val="center"/>
              <w:rPr>
                <w:szCs w:val="21"/>
              </w:rPr>
            </w:pPr>
            <w:r>
              <w:rPr>
                <w:rFonts w:hint="eastAsia"/>
                <w:szCs w:val="21"/>
              </w:rPr>
              <w:t>4区</w:t>
            </w:r>
          </w:p>
        </w:tc>
        <w:tc>
          <w:tcPr>
            <w:tcW w:w="1134" w:type="dxa"/>
          </w:tcPr>
          <w:p>
            <w:pPr>
              <w:jc w:val="center"/>
              <w:rPr>
                <w:rFonts w:ascii="仿宋_GB2312" w:eastAsia="仿宋_GB2312"/>
                <w:szCs w:val="21"/>
              </w:rPr>
            </w:pPr>
            <w:r>
              <w:rPr>
                <w:rFonts w:ascii="仿宋_GB2312" w:eastAsia="仿宋_GB2312"/>
                <w:szCs w:val="21"/>
              </w:rPr>
              <w:t>1</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rFonts w:ascii="TimesNewRomanPSMT" w:eastAsia="Times New Roman"/>
                <w:iCs/>
                <w:sz w:val="18"/>
                <w:szCs w:val="22"/>
              </w:rPr>
            </w:pPr>
            <w:r>
              <w:rPr>
                <w:rFonts w:ascii="TimesNewRomanPSMT" w:eastAsia="Times New Roman"/>
                <w:iCs/>
                <w:sz w:val="18"/>
                <w:szCs w:val="22"/>
              </w:rPr>
              <w:t>Morphological and molecular identification of four Purpureocillium isolates and evaluating their efficacy against the sweet potato whitefly, Bemisia tabaci (Genn.) (Hemiptera: Aleyrodidae)</w:t>
            </w:r>
          </w:p>
        </w:tc>
        <w:tc>
          <w:tcPr>
            <w:tcW w:w="886" w:type="dxa"/>
          </w:tcPr>
          <w:p>
            <w:pPr>
              <w:jc w:val="center"/>
              <w:rPr>
                <w:szCs w:val="21"/>
              </w:rPr>
            </w:pPr>
            <w:r>
              <w:rPr>
                <w:rFonts w:hint="eastAsia"/>
                <w:szCs w:val="21"/>
              </w:rPr>
              <w:t>通讯作者</w:t>
            </w:r>
          </w:p>
        </w:tc>
        <w:tc>
          <w:tcPr>
            <w:tcW w:w="1310" w:type="dxa"/>
          </w:tcPr>
          <w:p>
            <w:pPr>
              <w:spacing w:line="240" w:lineRule="exact"/>
              <w:jc w:val="center"/>
              <w:rPr>
                <w:sz w:val="18"/>
                <w:szCs w:val="18"/>
              </w:rPr>
            </w:pPr>
            <w:r>
              <w:rPr>
                <w:sz w:val="18"/>
                <w:szCs w:val="18"/>
              </w:rPr>
              <w:t>Egyptian Journal of Biological Pest Control; 2021, 31: 27</w:t>
            </w:r>
          </w:p>
        </w:tc>
        <w:tc>
          <w:tcPr>
            <w:tcW w:w="1065" w:type="dxa"/>
          </w:tcPr>
          <w:p>
            <w:pPr>
              <w:jc w:val="center"/>
              <w:rPr>
                <w:szCs w:val="21"/>
              </w:rPr>
            </w:pPr>
            <w:r>
              <w:rPr>
                <w:rFonts w:hint="eastAsia"/>
                <w:szCs w:val="21"/>
              </w:rPr>
              <w:t>0</w:t>
            </w:r>
            <w:r>
              <w:rPr>
                <w:szCs w:val="21"/>
              </w:rPr>
              <w:t>.763</w:t>
            </w:r>
          </w:p>
          <w:p>
            <w:pPr>
              <w:jc w:val="center"/>
              <w:rPr>
                <w:szCs w:val="21"/>
              </w:rPr>
            </w:pPr>
            <w:r>
              <w:rPr>
                <w:rFonts w:hint="eastAsia"/>
                <w:szCs w:val="21"/>
              </w:rPr>
              <w:t>4区</w:t>
            </w:r>
          </w:p>
        </w:tc>
        <w:tc>
          <w:tcPr>
            <w:tcW w:w="1134" w:type="dxa"/>
          </w:tcPr>
          <w:p>
            <w:pPr>
              <w:jc w:val="center"/>
              <w:rPr>
                <w:rFonts w:ascii="仿宋_GB2312" w:eastAsia="仿宋_GB2312"/>
                <w:szCs w:val="21"/>
              </w:rPr>
            </w:pPr>
            <w:r>
              <w:rPr>
                <w:rFonts w:ascii="仿宋_GB2312" w:eastAsia="仿宋_GB2312"/>
                <w:szCs w:val="21"/>
              </w:rPr>
              <w:t>0</w:t>
            </w: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1" w:type="dxa"/>
            <w:vMerge w:val="continue"/>
            <w:vAlign w:val="center"/>
          </w:tcPr>
          <w:p>
            <w:pPr>
              <w:jc w:val="center"/>
              <w:rPr>
                <w:szCs w:val="21"/>
              </w:rPr>
            </w:pPr>
          </w:p>
        </w:tc>
        <w:tc>
          <w:tcPr>
            <w:tcW w:w="1795" w:type="dxa"/>
            <w:gridSpan w:val="3"/>
          </w:tcPr>
          <w:p>
            <w:pPr>
              <w:rPr>
                <w:sz w:val="18"/>
                <w:szCs w:val="15"/>
              </w:rPr>
            </w:pPr>
            <w:r>
              <w:rPr>
                <w:sz w:val="18"/>
                <w:szCs w:val="15"/>
              </w:rPr>
              <w:t>温度、pH和培养基对长毛拟青霉菌株 SP053生长和繁殖的影响</w:t>
            </w:r>
          </w:p>
        </w:tc>
        <w:tc>
          <w:tcPr>
            <w:tcW w:w="886" w:type="dxa"/>
          </w:tcPr>
          <w:p>
            <w:pPr>
              <w:jc w:val="center"/>
              <w:rPr>
                <w:szCs w:val="21"/>
              </w:rPr>
            </w:pPr>
            <w:r>
              <w:rPr>
                <w:rFonts w:hint="eastAsia"/>
                <w:szCs w:val="21"/>
              </w:rPr>
              <w:t>通讯作者</w:t>
            </w:r>
          </w:p>
        </w:tc>
        <w:tc>
          <w:tcPr>
            <w:tcW w:w="1310" w:type="dxa"/>
          </w:tcPr>
          <w:p>
            <w:pPr>
              <w:jc w:val="center"/>
              <w:rPr>
                <w:sz w:val="18"/>
                <w:szCs w:val="18"/>
              </w:rPr>
            </w:pPr>
            <w:r>
              <w:rPr>
                <w:sz w:val="18"/>
                <w:szCs w:val="18"/>
              </w:rPr>
              <w:t>南方农业学报</w:t>
            </w:r>
          </w:p>
          <w:p>
            <w:pPr>
              <w:jc w:val="center"/>
              <w:rPr>
                <w:sz w:val="18"/>
                <w:szCs w:val="18"/>
              </w:rPr>
            </w:pPr>
            <w:r>
              <w:rPr>
                <w:sz w:val="18"/>
                <w:szCs w:val="18"/>
              </w:rPr>
              <w:t>2018，49（12）：2447-2453</w:t>
            </w:r>
          </w:p>
        </w:tc>
        <w:tc>
          <w:tcPr>
            <w:tcW w:w="1065" w:type="dxa"/>
          </w:tcPr>
          <w:p>
            <w:pPr>
              <w:jc w:val="center"/>
              <w:rPr>
                <w:szCs w:val="21"/>
              </w:rPr>
            </w:pPr>
          </w:p>
        </w:tc>
        <w:tc>
          <w:tcPr>
            <w:tcW w:w="1134" w:type="dxa"/>
          </w:tcPr>
          <w:p>
            <w:pPr>
              <w:jc w:val="center"/>
              <w:rPr>
                <w:rFonts w:ascii="仿宋_GB2312" w:eastAsia="仿宋_GB2312"/>
                <w:szCs w:val="21"/>
              </w:rPr>
            </w:pP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81" w:type="dxa"/>
            <w:vMerge w:val="continue"/>
            <w:vAlign w:val="center"/>
          </w:tcPr>
          <w:p>
            <w:pPr>
              <w:jc w:val="center"/>
              <w:rPr>
                <w:szCs w:val="21"/>
              </w:rPr>
            </w:pPr>
          </w:p>
        </w:tc>
        <w:tc>
          <w:tcPr>
            <w:tcW w:w="1795" w:type="dxa"/>
            <w:gridSpan w:val="3"/>
          </w:tcPr>
          <w:p>
            <w:pPr>
              <w:rPr>
                <w:sz w:val="18"/>
                <w:szCs w:val="15"/>
              </w:rPr>
            </w:pPr>
          </w:p>
        </w:tc>
        <w:tc>
          <w:tcPr>
            <w:tcW w:w="886" w:type="dxa"/>
          </w:tcPr>
          <w:p>
            <w:pPr>
              <w:jc w:val="center"/>
              <w:rPr>
                <w:szCs w:val="21"/>
              </w:rPr>
            </w:pPr>
          </w:p>
        </w:tc>
        <w:tc>
          <w:tcPr>
            <w:tcW w:w="1310" w:type="dxa"/>
          </w:tcPr>
          <w:p>
            <w:pPr>
              <w:jc w:val="center"/>
              <w:rPr>
                <w:sz w:val="18"/>
                <w:szCs w:val="18"/>
              </w:rPr>
            </w:pPr>
          </w:p>
        </w:tc>
        <w:tc>
          <w:tcPr>
            <w:tcW w:w="1065" w:type="dxa"/>
          </w:tcPr>
          <w:p>
            <w:pPr>
              <w:jc w:val="center"/>
              <w:rPr>
                <w:szCs w:val="21"/>
              </w:rPr>
            </w:pPr>
          </w:p>
        </w:tc>
        <w:tc>
          <w:tcPr>
            <w:tcW w:w="1134" w:type="dxa"/>
          </w:tcPr>
          <w:p>
            <w:pPr>
              <w:jc w:val="center"/>
              <w:rPr>
                <w:rFonts w:ascii="仿宋_GB2312" w:eastAsia="仿宋_GB2312"/>
                <w:szCs w:val="21"/>
              </w:rPr>
            </w:pP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781" w:type="dxa"/>
            <w:vMerge w:val="restart"/>
            <w:vAlign w:val="center"/>
          </w:tcPr>
          <w:p>
            <w:pPr>
              <w:spacing w:line="280" w:lineRule="exact"/>
              <w:jc w:val="center"/>
              <w:rPr>
                <w:rFonts w:ascii="仿宋_GB2312" w:eastAsia="仿宋_GB2312"/>
                <w:szCs w:val="21"/>
              </w:rPr>
            </w:pPr>
            <w:r>
              <w:rPr>
                <w:rFonts w:hint="eastAsia" w:ascii="仿宋_GB2312" w:eastAsia="仿宋_GB2312"/>
                <w:szCs w:val="21"/>
              </w:rPr>
              <w:t>来校工作以来公开出版著作情况</w:t>
            </w:r>
          </w:p>
        </w:tc>
        <w:tc>
          <w:tcPr>
            <w:tcW w:w="1795" w:type="dxa"/>
            <w:gridSpan w:val="3"/>
            <w:vAlign w:val="center"/>
          </w:tcPr>
          <w:p>
            <w:pPr>
              <w:spacing w:line="280" w:lineRule="exact"/>
              <w:jc w:val="center"/>
              <w:rPr>
                <w:rFonts w:ascii="仿宋_GB2312" w:eastAsia="仿宋_GB2312"/>
                <w:szCs w:val="21"/>
              </w:rPr>
            </w:pPr>
            <w:r>
              <w:rPr>
                <w:rFonts w:hint="eastAsia" w:ascii="仿宋_GB2312" w:eastAsia="仿宋_GB2312"/>
                <w:szCs w:val="21"/>
              </w:rPr>
              <w:t>著作名称</w:t>
            </w:r>
          </w:p>
        </w:tc>
        <w:tc>
          <w:tcPr>
            <w:tcW w:w="886" w:type="dxa"/>
            <w:vAlign w:val="center"/>
          </w:tcPr>
          <w:p>
            <w:pPr>
              <w:spacing w:line="280" w:lineRule="exact"/>
              <w:jc w:val="center"/>
              <w:rPr>
                <w:rFonts w:ascii="仿宋_GB2312" w:eastAsia="仿宋_GB2312"/>
                <w:szCs w:val="21"/>
              </w:rPr>
            </w:pPr>
            <w:r>
              <w:rPr>
                <w:rFonts w:hint="eastAsia" w:ascii="仿宋_GB2312" w:eastAsia="仿宋_GB2312"/>
                <w:szCs w:val="21"/>
              </w:rPr>
              <w:t>出版社</w:t>
            </w:r>
          </w:p>
        </w:tc>
        <w:tc>
          <w:tcPr>
            <w:tcW w:w="2375" w:type="dxa"/>
            <w:gridSpan w:val="2"/>
            <w:vAlign w:val="center"/>
          </w:tcPr>
          <w:p>
            <w:pPr>
              <w:spacing w:line="280" w:lineRule="exact"/>
              <w:jc w:val="center"/>
              <w:rPr>
                <w:rFonts w:ascii="仿宋_GB2312" w:eastAsia="仿宋_GB2312"/>
                <w:szCs w:val="21"/>
              </w:rPr>
            </w:pPr>
            <w:r>
              <w:rPr>
                <w:rFonts w:hint="eastAsia" w:ascii="仿宋_GB2312" w:eastAsia="仿宋_GB2312"/>
                <w:szCs w:val="21"/>
              </w:rPr>
              <w:t>独著/合著/译著/编著/主编/副主编</w:t>
            </w:r>
          </w:p>
        </w:tc>
        <w:tc>
          <w:tcPr>
            <w:tcW w:w="1134" w:type="dxa"/>
            <w:vAlign w:val="center"/>
          </w:tcPr>
          <w:p>
            <w:pPr>
              <w:spacing w:line="280" w:lineRule="exact"/>
              <w:jc w:val="center"/>
              <w:rPr>
                <w:rFonts w:ascii="仿宋_GB2312" w:eastAsia="仿宋_GB2312"/>
                <w:szCs w:val="21"/>
              </w:rPr>
            </w:pPr>
            <w:r>
              <w:rPr>
                <w:rFonts w:hint="eastAsia" w:ascii="仿宋_GB2312" w:eastAsia="仿宋_GB2312"/>
                <w:szCs w:val="21"/>
              </w:rPr>
              <w:t>著作性质（专著、教材、科普读物）</w:t>
            </w:r>
          </w:p>
        </w:tc>
        <w:tc>
          <w:tcPr>
            <w:tcW w:w="1842" w:type="dxa"/>
            <w:gridSpan w:val="2"/>
            <w:vAlign w:val="center"/>
          </w:tcPr>
          <w:p>
            <w:pPr>
              <w:spacing w:line="280" w:lineRule="exact"/>
              <w:jc w:val="center"/>
              <w:rPr>
                <w:rFonts w:ascii="仿宋_GB2312" w:eastAsia="仿宋_GB2312"/>
                <w:szCs w:val="21"/>
              </w:rPr>
            </w:pPr>
            <w:r>
              <w:rPr>
                <w:rFonts w:hint="eastAsia" w:ascii="仿宋_GB2312"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1" w:type="dxa"/>
            <w:vMerge w:val="continue"/>
            <w:vAlign w:val="center"/>
          </w:tcPr>
          <w:p>
            <w:pPr>
              <w:jc w:val="center"/>
              <w:rPr>
                <w:rFonts w:ascii="仿宋_GB2312" w:eastAsia="仿宋_GB2312"/>
                <w:szCs w:val="21"/>
              </w:rPr>
            </w:pPr>
          </w:p>
        </w:tc>
        <w:tc>
          <w:tcPr>
            <w:tcW w:w="1795" w:type="dxa"/>
            <w:gridSpan w:val="3"/>
          </w:tcPr>
          <w:p>
            <w:pPr>
              <w:rPr>
                <w:rFonts w:ascii="仿宋_GB2312" w:eastAsia="仿宋_GB2312"/>
                <w:szCs w:val="21"/>
              </w:rPr>
            </w:pPr>
          </w:p>
          <w:p>
            <w:pPr>
              <w:rPr>
                <w:rFonts w:ascii="仿宋_GB2312" w:eastAsia="仿宋_GB2312"/>
                <w:szCs w:val="21"/>
              </w:rPr>
            </w:pPr>
          </w:p>
        </w:tc>
        <w:tc>
          <w:tcPr>
            <w:tcW w:w="886" w:type="dxa"/>
          </w:tcPr>
          <w:p>
            <w:pPr>
              <w:rPr>
                <w:rFonts w:ascii="仿宋_GB2312" w:eastAsia="仿宋_GB2312"/>
                <w:szCs w:val="21"/>
              </w:rPr>
            </w:pPr>
          </w:p>
        </w:tc>
        <w:tc>
          <w:tcPr>
            <w:tcW w:w="1310" w:type="dxa"/>
          </w:tcPr>
          <w:p>
            <w:pPr>
              <w:rPr>
                <w:rFonts w:ascii="仿宋_GB2312" w:eastAsia="仿宋_GB2312"/>
                <w:szCs w:val="21"/>
              </w:rPr>
            </w:pPr>
          </w:p>
        </w:tc>
        <w:tc>
          <w:tcPr>
            <w:tcW w:w="1065" w:type="dxa"/>
          </w:tcPr>
          <w:p>
            <w:pPr>
              <w:rPr>
                <w:rFonts w:ascii="仿宋_GB2312" w:eastAsia="仿宋_GB2312"/>
                <w:szCs w:val="21"/>
              </w:rPr>
            </w:pPr>
          </w:p>
        </w:tc>
        <w:tc>
          <w:tcPr>
            <w:tcW w:w="1134" w:type="dxa"/>
          </w:tcPr>
          <w:p>
            <w:pPr>
              <w:rPr>
                <w:rFonts w:ascii="仿宋_GB2312" w:eastAsia="仿宋_GB2312"/>
                <w:szCs w:val="21"/>
              </w:rPr>
            </w:pP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1" w:type="dxa"/>
            <w:vMerge w:val="continue"/>
            <w:vAlign w:val="center"/>
          </w:tcPr>
          <w:p>
            <w:pPr>
              <w:jc w:val="center"/>
              <w:rPr>
                <w:rFonts w:ascii="仿宋_GB2312" w:eastAsia="仿宋_GB2312"/>
                <w:szCs w:val="21"/>
              </w:rPr>
            </w:pPr>
          </w:p>
        </w:tc>
        <w:tc>
          <w:tcPr>
            <w:tcW w:w="1795" w:type="dxa"/>
            <w:gridSpan w:val="3"/>
          </w:tcPr>
          <w:p>
            <w:pPr>
              <w:rPr>
                <w:rFonts w:ascii="仿宋_GB2312" w:eastAsia="仿宋_GB2312"/>
                <w:szCs w:val="21"/>
              </w:rPr>
            </w:pPr>
          </w:p>
        </w:tc>
        <w:tc>
          <w:tcPr>
            <w:tcW w:w="886" w:type="dxa"/>
          </w:tcPr>
          <w:p>
            <w:pPr>
              <w:rPr>
                <w:rFonts w:ascii="仿宋_GB2312" w:eastAsia="仿宋_GB2312"/>
                <w:szCs w:val="21"/>
              </w:rPr>
            </w:pPr>
          </w:p>
        </w:tc>
        <w:tc>
          <w:tcPr>
            <w:tcW w:w="1310" w:type="dxa"/>
          </w:tcPr>
          <w:p>
            <w:pPr>
              <w:rPr>
                <w:rFonts w:ascii="仿宋_GB2312" w:eastAsia="仿宋_GB2312"/>
                <w:szCs w:val="21"/>
              </w:rPr>
            </w:pPr>
          </w:p>
        </w:tc>
        <w:tc>
          <w:tcPr>
            <w:tcW w:w="1065" w:type="dxa"/>
          </w:tcPr>
          <w:p>
            <w:pPr>
              <w:rPr>
                <w:rFonts w:ascii="仿宋_GB2312" w:eastAsia="仿宋_GB2312"/>
                <w:szCs w:val="21"/>
              </w:rPr>
            </w:pPr>
          </w:p>
        </w:tc>
        <w:tc>
          <w:tcPr>
            <w:tcW w:w="1134" w:type="dxa"/>
          </w:tcPr>
          <w:p>
            <w:pPr>
              <w:rPr>
                <w:rFonts w:ascii="仿宋_GB2312" w:eastAsia="仿宋_GB2312"/>
                <w:szCs w:val="21"/>
              </w:rPr>
            </w:pP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81" w:type="dxa"/>
            <w:vMerge w:val="continue"/>
            <w:tcBorders>
              <w:bottom w:val="single" w:color="auto" w:sz="4" w:space="0"/>
            </w:tcBorders>
            <w:vAlign w:val="center"/>
          </w:tcPr>
          <w:p>
            <w:pPr>
              <w:jc w:val="center"/>
              <w:rPr>
                <w:rFonts w:ascii="仿宋_GB2312" w:eastAsia="仿宋_GB2312"/>
                <w:szCs w:val="21"/>
              </w:rPr>
            </w:pPr>
          </w:p>
        </w:tc>
        <w:tc>
          <w:tcPr>
            <w:tcW w:w="1795" w:type="dxa"/>
            <w:gridSpan w:val="3"/>
          </w:tcPr>
          <w:p>
            <w:pPr>
              <w:rPr>
                <w:rFonts w:ascii="仿宋_GB2312" w:eastAsia="仿宋_GB2312"/>
                <w:szCs w:val="21"/>
              </w:rPr>
            </w:pPr>
          </w:p>
        </w:tc>
        <w:tc>
          <w:tcPr>
            <w:tcW w:w="886" w:type="dxa"/>
          </w:tcPr>
          <w:p>
            <w:pPr>
              <w:rPr>
                <w:rFonts w:ascii="仿宋_GB2312" w:eastAsia="仿宋_GB2312"/>
                <w:szCs w:val="21"/>
              </w:rPr>
            </w:pPr>
          </w:p>
        </w:tc>
        <w:tc>
          <w:tcPr>
            <w:tcW w:w="1310" w:type="dxa"/>
          </w:tcPr>
          <w:p>
            <w:pPr>
              <w:rPr>
                <w:rFonts w:ascii="仿宋_GB2312" w:eastAsia="仿宋_GB2312"/>
                <w:szCs w:val="21"/>
              </w:rPr>
            </w:pPr>
          </w:p>
        </w:tc>
        <w:tc>
          <w:tcPr>
            <w:tcW w:w="1065" w:type="dxa"/>
          </w:tcPr>
          <w:p>
            <w:pPr>
              <w:rPr>
                <w:rFonts w:ascii="仿宋_GB2312" w:eastAsia="仿宋_GB2312"/>
                <w:szCs w:val="21"/>
              </w:rPr>
            </w:pPr>
          </w:p>
        </w:tc>
        <w:tc>
          <w:tcPr>
            <w:tcW w:w="1134" w:type="dxa"/>
          </w:tcPr>
          <w:p>
            <w:pPr>
              <w:rPr>
                <w:rFonts w:ascii="仿宋_GB2312" w:eastAsia="仿宋_GB2312"/>
                <w:szCs w:val="21"/>
              </w:rPr>
            </w:pPr>
          </w:p>
        </w:tc>
        <w:tc>
          <w:tcPr>
            <w:tcW w:w="1842" w:type="dxa"/>
            <w:gridSpan w:val="2"/>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1" w:type="dxa"/>
            <w:vMerge w:val="restart"/>
            <w:tcBorders>
              <w:top w:val="single" w:color="auto" w:sz="4" w:space="0"/>
            </w:tcBorders>
            <w:vAlign w:val="center"/>
          </w:tcPr>
          <w:p>
            <w:pPr>
              <w:jc w:val="center"/>
              <w:rPr>
                <w:rFonts w:ascii="仿宋_GB2312" w:eastAsia="仿宋_GB2312"/>
                <w:szCs w:val="21"/>
              </w:rPr>
            </w:pPr>
            <w:r>
              <w:rPr>
                <w:rFonts w:hint="eastAsia" w:ascii="仿宋_GB2312" w:eastAsia="仿宋_GB2312"/>
                <w:szCs w:val="21"/>
              </w:rPr>
              <w:t>来校工作以来</w:t>
            </w:r>
            <w:r>
              <w:rPr>
                <w:rFonts w:hint="eastAsia" w:eastAsia="仿宋_GB2312"/>
                <w:szCs w:val="21"/>
              </w:rPr>
              <w:t>获奖情况</w:t>
            </w:r>
          </w:p>
        </w:tc>
        <w:tc>
          <w:tcPr>
            <w:tcW w:w="1795" w:type="dxa"/>
            <w:gridSpan w:val="3"/>
            <w:tcBorders>
              <w:bottom w:val="single" w:color="auto" w:sz="4" w:space="0"/>
            </w:tcBorders>
          </w:tcPr>
          <w:p>
            <w:pPr>
              <w:spacing w:line="280" w:lineRule="exact"/>
              <w:jc w:val="center"/>
              <w:rPr>
                <w:rFonts w:ascii="仿宋_GB2312" w:eastAsia="仿宋_GB2312"/>
                <w:szCs w:val="21"/>
              </w:rPr>
            </w:pPr>
            <w:r>
              <w:rPr>
                <w:rFonts w:hint="eastAsia" w:ascii="仿宋_GB2312" w:eastAsia="仿宋_GB2312"/>
                <w:szCs w:val="21"/>
              </w:rPr>
              <w:t>项目</w:t>
            </w:r>
          </w:p>
        </w:tc>
        <w:tc>
          <w:tcPr>
            <w:tcW w:w="886" w:type="dxa"/>
            <w:tcBorders>
              <w:bottom w:val="single" w:color="auto" w:sz="4" w:space="0"/>
            </w:tcBorders>
          </w:tcPr>
          <w:p>
            <w:pPr>
              <w:spacing w:line="280" w:lineRule="exact"/>
              <w:jc w:val="center"/>
              <w:rPr>
                <w:rFonts w:ascii="仿宋_GB2312" w:eastAsia="仿宋_GB2312"/>
                <w:szCs w:val="21"/>
              </w:rPr>
            </w:pPr>
            <w:r>
              <w:rPr>
                <w:rFonts w:hint="eastAsia" w:ascii="仿宋_GB2312" w:eastAsia="仿宋_GB2312"/>
                <w:szCs w:val="21"/>
              </w:rPr>
              <w:t>获奖时间</w:t>
            </w:r>
          </w:p>
        </w:tc>
        <w:tc>
          <w:tcPr>
            <w:tcW w:w="2375" w:type="dxa"/>
            <w:gridSpan w:val="2"/>
            <w:tcBorders>
              <w:bottom w:val="single" w:color="auto" w:sz="4" w:space="0"/>
            </w:tcBorders>
          </w:tcPr>
          <w:p>
            <w:pPr>
              <w:spacing w:line="280" w:lineRule="exact"/>
              <w:jc w:val="center"/>
              <w:rPr>
                <w:rFonts w:ascii="仿宋_GB2312" w:eastAsia="仿宋_GB2312"/>
                <w:szCs w:val="21"/>
              </w:rPr>
            </w:pPr>
            <w:r>
              <w:rPr>
                <w:rFonts w:hint="eastAsia" w:ascii="仿宋_GB2312" w:eastAsia="仿宋_GB2312"/>
                <w:szCs w:val="21"/>
              </w:rPr>
              <w:t>获奖名称和等级</w:t>
            </w:r>
          </w:p>
        </w:tc>
        <w:tc>
          <w:tcPr>
            <w:tcW w:w="1134" w:type="dxa"/>
            <w:tcBorders>
              <w:bottom w:val="single" w:color="auto" w:sz="4" w:space="0"/>
            </w:tcBorders>
          </w:tcPr>
          <w:p>
            <w:pPr>
              <w:spacing w:line="280" w:lineRule="exact"/>
              <w:jc w:val="center"/>
              <w:rPr>
                <w:rFonts w:ascii="仿宋_GB2312" w:eastAsia="仿宋_GB2312"/>
                <w:szCs w:val="21"/>
              </w:rPr>
            </w:pPr>
            <w:r>
              <w:rPr>
                <w:rFonts w:hint="eastAsia" w:ascii="仿宋_GB2312" w:eastAsia="仿宋_GB2312"/>
                <w:szCs w:val="21"/>
              </w:rPr>
              <w:t>颁奖部门</w:t>
            </w:r>
          </w:p>
        </w:tc>
        <w:tc>
          <w:tcPr>
            <w:tcW w:w="1842" w:type="dxa"/>
            <w:gridSpan w:val="2"/>
            <w:tcBorders>
              <w:bottom w:val="single" w:color="auto" w:sz="4" w:space="0"/>
            </w:tcBorders>
          </w:tcPr>
          <w:p>
            <w:pPr>
              <w:spacing w:line="280" w:lineRule="exact"/>
              <w:jc w:val="center"/>
              <w:rPr>
                <w:rFonts w:ascii="仿宋_GB2312" w:eastAsia="仿宋_GB2312"/>
                <w:szCs w:val="21"/>
              </w:rPr>
            </w:pPr>
            <w:r>
              <w:rPr>
                <w:rFonts w:hint="eastAsia" w:ascii="仿宋_GB2312" w:eastAsia="仿宋_GB2312"/>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81" w:type="dxa"/>
            <w:vMerge w:val="continue"/>
            <w:tcBorders>
              <w:top w:val="single" w:color="auto" w:sz="4" w:space="0"/>
            </w:tcBorders>
            <w:vAlign w:val="center"/>
          </w:tcPr>
          <w:p>
            <w:pPr>
              <w:jc w:val="center"/>
              <w:rPr>
                <w:rFonts w:ascii="仿宋_GB2312" w:eastAsia="仿宋_GB2312"/>
                <w:szCs w:val="21"/>
              </w:rPr>
            </w:pPr>
          </w:p>
        </w:tc>
        <w:tc>
          <w:tcPr>
            <w:tcW w:w="1795" w:type="dxa"/>
            <w:gridSpan w:val="3"/>
            <w:tcBorders>
              <w:bottom w:val="single" w:color="auto" w:sz="4" w:space="0"/>
            </w:tcBorders>
          </w:tcPr>
          <w:p>
            <w:pPr>
              <w:rPr>
                <w:rFonts w:ascii="仿宋_GB2312" w:eastAsia="仿宋_GB2312"/>
                <w:szCs w:val="21"/>
              </w:rPr>
            </w:pPr>
          </w:p>
          <w:p>
            <w:pPr>
              <w:rPr>
                <w:rFonts w:ascii="仿宋_GB2312" w:eastAsia="仿宋_GB2312"/>
                <w:szCs w:val="21"/>
              </w:rPr>
            </w:pPr>
          </w:p>
        </w:tc>
        <w:tc>
          <w:tcPr>
            <w:tcW w:w="886" w:type="dxa"/>
            <w:tcBorders>
              <w:bottom w:val="single" w:color="auto" w:sz="4" w:space="0"/>
            </w:tcBorders>
          </w:tcPr>
          <w:p>
            <w:pPr>
              <w:rPr>
                <w:rFonts w:ascii="仿宋_GB2312" w:eastAsia="仿宋_GB2312"/>
                <w:szCs w:val="21"/>
              </w:rPr>
            </w:pPr>
          </w:p>
        </w:tc>
        <w:tc>
          <w:tcPr>
            <w:tcW w:w="2375" w:type="dxa"/>
            <w:gridSpan w:val="2"/>
            <w:tcBorders>
              <w:bottom w:val="single" w:color="auto" w:sz="4" w:space="0"/>
            </w:tcBorders>
          </w:tcPr>
          <w:p>
            <w:pPr>
              <w:rPr>
                <w:rFonts w:ascii="仿宋_GB2312" w:eastAsia="仿宋_GB2312"/>
                <w:szCs w:val="21"/>
              </w:rPr>
            </w:pPr>
          </w:p>
        </w:tc>
        <w:tc>
          <w:tcPr>
            <w:tcW w:w="1134" w:type="dxa"/>
            <w:tcBorders>
              <w:bottom w:val="single" w:color="auto" w:sz="4" w:space="0"/>
            </w:tcBorders>
          </w:tcPr>
          <w:p>
            <w:pPr>
              <w:rPr>
                <w:rFonts w:ascii="仿宋_GB2312" w:eastAsia="仿宋_GB2312"/>
                <w:szCs w:val="21"/>
              </w:rPr>
            </w:pPr>
          </w:p>
        </w:tc>
        <w:tc>
          <w:tcPr>
            <w:tcW w:w="1842" w:type="dxa"/>
            <w:gridSpan w:val="2"/>
            <w:tcBorders>
              <w:bottom w:val="single" w:color="auto" w:sz="4" w:space="0"/>
            </w:tcBorders>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81" w:type="dxa"/>
            <w:vMerge w:val="continue"/>
            <w:tcBorders>
              <w:top w:val="single" w:color="auto" w:sz="4" w:space="0"/>
            </w:tcBorders>
            <w:vAlign w:val="center"/>
          </w:tcPr>
          <w:p>
            <w:pPr>
              <w:jc w:val="center"/>
              <w:rPr>
                <w:rFonts w:ascii="仿宋_GB2312" w:eastAsia="仿宋_GB2312"/>
                <w:szCs w:val="21"/>
              </w:rPr>
            </w:pPr>
          </w:p>
        </w:tc>
        <w:tc>
          <w:tcPr>
            <w:tcW w:w="1795" w:type="dxa"/>
            <w:gridSpan w:val="3"/>
            <w:tcBorders>
              <w:bottom w:val="single" w:color="auto" w:sz="4" w:space="0"/>
            </w:tcBorders>
          </w:tcPr>
          <w:p>
            <w:pPr>
              <w:rPr>
                <w:rFonts w:ascii="仿宋_GB2312" w:eastAsia="仿宋_GB2312"/>
                <w:szCs w:val="21"/>
              </w:rPr>
            </w:pPr>
          </w:p>
        </w:tc>
        <w:tc>
          <w:tcPr>
            <w:tcW w:w="886" w:type="dxa"/>
            <w:tcBorders>
              <w:bottom w:val="single" w:color="auto" w:sz="4" w:space="0"/>
            </w:tcBorders>
          </w:tcPr>
          <w:p>
            <w:pPr>
              <w:rPr>
                <w:rFonts w:ascii="仿宋_GB2312" w:eastAsia="仿宋_GB2312"/>
                <w:szCs w:val="21"/>
              </w:rPr>
            </w:pPr>
          </w:p>
        </w:tc>
        <w:tc>
          <w:tcPr>
            <w:tcW w:w="2375" w:type="dxa"/>
            <w:gridSpan w:val="2"/>
            <w:tcBorders>
              <w:bottom w:val="single" w:color="auto" w:sz="4" w:space="0"/>
            </w:tcBorders>
          </w:tcPr>
          <w:p>
            <w:pPr>
              <w:rPr>
                <w:rFonts w:ascii="仿宋_GB2312" w:eastAsia="仿宋_GB2312"/>
                <w:szCs w:val="21"/>
              </w:rPr>
            </w:pPr>
          </w:p>
        </w:tc>
        <w:tc>
          <w:tcPr>
            <w:tcW w:w="1134" w:type="dxa"/>
            <w:tcBorders>
              <w:bottom w:val="single" w:color="auto" w:sz="4" w:space="0"/>
            </w:tcBorders>
          </w:tcPr>
          <w:p>
            <w:pPr>
              <w:rPr>
                <w:rFonts w:ascii="仿宋_GB2312" w:eastAsia="仿宋_GB2312"/>
                <w:szCs w:val="21"/>
              </w:rPr>
            </w:pPr>
          </w:p>
        </w:tc>
        <w:tc>
          <w:tcPr>
            <w:tcW w:w="1842" w:type="dxa"/>
            <w:gridSpan w:val="2"/>
            <w:tcBorders>
              <w:bottom w:val="single" w:color="auto" w:sz="4" w:space="0"/>
            </w:tcBorders>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81" w:type="dxa"/>
            <w:vMerge w:val="continue"/>
            <w:tcBorders>
              <w:top w:val="single" w:color="auto" w:sz="4" w:space="0"/>
            </w:tcBorders>
            <w:vAlign w:val="center"/>
          </w:tcPr>
          <w:p>
            <w:pPr>
              <w:jc w:val="center"/>
              <w:rPr>
                <w:rFonts w:ascii="仿宋_GB2312" w:eastAsia="仿宋_GB2312"/>
                <w:szCs w:val="21"/>
              </w:rPr>
            </w:pPr>
          </w:p>
        </w:tc>
        <w:tc>
          <w:tcPr>
            <w:tcW w:w="1795" w:type="dxa"/>
            <w:gridSpan w:val="3"/>
            <w:tcBorders>
              <w:bottom w:val="single" w:color="auto" w:sz="4" w:space="0"/>
            </w:tcBorders>
          </w:tcPr>
          <w:p>
            <w:pPr>
              <w:rPr>
                <w:rFonts w:ascii="仿宋_GB2312" w:eastAsia="仿宋_GB2312"/>
                <w:szCs w:val="21"/>
              </w:rPr>
            </w:pPr>
          </w:p>
        </w:tc>
        <w:tc>
          <w:tcPr>
            <w:tcW w:w="886" w:type="dxa"/>
            <w:tcBorders>
              <w:bottom w:val="single" w:color="auto" w:sz="4" w:space="0"/>
            </w:tcBorders>
          </w:tcPr>
          <w:p>
            <w:pPr>
              <w:rPr>
                <w:rFonts w:ascii="仿宋_GB2312" w:eastAsia="仿宋_GB2312"/>
                <w:szCs w:val="21"/>
              </w:rPr>
            </w:pPr>
          </w:p>
        </w:tc>
        <w:tc>
          <w:tcPr>
            <w:tcW w:w="2375" w:type="dxa"/>
            <w:gridSpan w:val="2"/>
            <w:tcBorders>
              <w:bottom w:val="single" w:color="auto" w:sz="4" w:space="0"/>
            </w:tcBorders>
          </w:tcPr>
          <w:p>
            <w:pPr>
              <w:rPr>
                <w:rFonts w:ascii="仿宋_GB2312" w:eastAsia="仿宋_GB2312"/>
                <w:szCs w:val="21"/>
              </w:rPr>
            </w:pPr>
          </w:p>
        </w:tc>
        <w:tc>
          <w:tcPr>
            <w:tcW w:w="1134" w:type="dxa"/>
            <w:tcBorders>
              <w:bottom w:val="single" w:color="auto" w:sz="4" w:space="0"/>
            </w:tcBorders>
          </w:tcPr>
          <w:p>
            <w:pPr>
              <w:rPr>
                <w:rFonts w:ascii="仿宋_GB2312" w:eastAsia="仿宋_GB2312"/>
                <w:szCs w:val="21"/>
              </w:rPr>
            </w:pPr>
          </w:p>
        </w:tc>
        <w:tc>
          <w:tcPr>
            <w:tcW w:w="1842" w:type="dxa"/>
            <w:gridSpan w:val="2"/>
            <w:tcBorders>
              <w:bottom w:val="single" w:color="auto" w:sz="4" w:space="0"/>
            </w:tcBorders>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81" w:type="dxa"/>
            <w:vMerge w:val="restart"/>
            <w:vAlign w:val="center"/>
          </w:tcPr>
          <w:p>
            <w:pPr>
              <w:jc w:val="center"/>
              <w:rPr>
                <w:rFonts w:ascii="仿宋_GB2312" w:eastAsia="仿宋_GB2312"/>
                <w:szCs w:val="21"/>
              </w:rPr>
            </w:pPr>
            <w:r>
              <w:rPr>
                <w:rFonts w:hint="eastAsia" w:ascii="仿宋_GB2312" w:eastAsia="仿宋_GB2312"/>
                <w:szCs w:val="21"/>
              </w:rPr>
              <w:t>来校工作以来培养研究生情况</w:t>
            </w:r>
          </w:p>
        </w:tc>
        <w:tc>
          <w:tcPr>
            <w:tcW w:w="1795" w:type="dxa"/>
            <w:gridSpan w:val="3"/>
            <w:vAlign w:val="center"/>
          </w:tcPr>
          <w:p>
            <w:pPr>
              <w:spacing w:line="280" w:lineRule="exact"/>
              <w:jc w:val="center"/>
              <w:rPr>
                <w:rFonts w:ascii="仿宋_GB2312" w:eastAsia="仿宋_GB2312"/>
                <w:szCs w:val="21"/>
              </w:rPr>
            </w:pPr>
            <w:r>
              <w:rPr>
                <w:rFonts w:hint="eastAsia" w:ascii="仿宋_GB2312" w:eastAsia="仿宋_GB2312"/>
                <w:szCs w:val="21"/>
              </w:rPr>
              <w:t>年度</w:t>
            </w:r>
          </w:p>
        </w:tc>
        <w:tc>
          <w:tcPr>
            <w:tcW w:w="886" w:type="dxa"/>
            <w:vAlign w:val="center"/>
          </w:tcPr>
          <w:p>
            <w:pPr>
              <w:spacing w:line="280" w:lineRule="exact"/>
              <w:jc w:val="center"/>
              <w:rPr>
                <w:rFonts w:ascii="仿宋_GB2312" w:eastAsia="仿宋_GB2312"/>
                <w:szCs w:val="21"/>
              </w:rPr>
            </w:pPr>
            <w:r>
              <w:rPr>
                <w:rFonts w:hint="eastAsia" w:ascii="仿宋_GB2312" w:eastAsia="仿宋_GB2312"/>
                <w:szCs w:val="21"/>
              </w:rPr>
              <w:t>2017</w:t>
            </w:r>
          </w:p>
        </w:tc>
        <w:tc>
          <w:tcPr>
            <w:tcW w:w="1310" w:type="dxa"/>
            <w:vAlign w:val="center"/>
          </w:tcPr>
          <w:p>
            <w:pPr>
              <w:spacing w:line="280" w:lineRule="exact"/>
              <w:jc w:val="center"/>
              <w:rPr>
                <w:rFonts w:ascii="仿宋_GB2312" w:eastAsia="仿宋_GB2312"/>
                <w:szCs w:val="21"/>
              </w:rPr>
            </w:pPr>
            <w:r>
              <w:rPr>
                <w:rFonts w:hint="eastAsia" w:ascii="仿宋_GB2312" w:eastAsia="仿宋_GB2312"/>
                <w:szCs w:val="21"/>
              </w:rPr>
              <w:t>2018</w:t>
            </w:r>
          </w:p>
        </w:tc>
        <w:tc>
          <w:tcPr>
            <w:tcW w:w="1065" w:type="dxa"/>
            <w:vAlign w:val="center"/>
          </w:tcPr>
          <w:p>
            <w:pPr>
              <w:spacing w:line="280" w:lineRule="exact"/>
              <w:jc w:val="center"/>
              <w:rPr>
                <w:rFonts w:ascii="仿宋_GB2312" w:eastAsia="仿宋_GB2312"/>
                <w:szCs w:val="21"/>
              </w:rPr>
            </w:pPr>
            <w:r>
              <w:rPr>
                <w:rFonts w:hint="eastAsia" w:ascii="仿宋_GB2312" w:eastAsia="仿宋_GB2312"/>
                <w:szCs w:val="21"/>
              </w:rPr>
              <w:t>2019</w:t>
            </w:r>
          </w:p>
        </w:tc>
        <w:tc>
          <w:tcPr>
            <w:tcW w:w="1134" w:type="dxa"/>
            <w:vAlign w:val="center"/>
          </w:tcPr>
          <w:p>
            <w:pPr>
              <w:spacing w:line="280" w:lineRule="exact"/>
              <w:jc w:val="center"/>
              <w:rPr>
                <w:rFonts w:ascii="仿宋_GB2312" w:eastAsia="仿宋_GB2312"/>
                <w:szCs w:val="21"/>
              </w:rPr>
            </w:pPr>
            <w:r>
              <w:rPr>
                <w:rFonts w:hint="eastAsia" w:ascii="仿宋_GB2312" w:eastAsia="仿宋_GB2312"/>
                <w:szCs w:val="21"/>
              </w:rPr>
              <w:t>2020</w:t>
            </w:r>
          </w:p>
        </w:tc>
        <w:tc>
          <w:tcPr>
            <w:tcW w:w="897" w:type="dxa"/>
            <w:vAlign w:val="center"/>
          </w:tcPr>
          <w:p>
            <w:pPr>
              <w:spacing w:line="280" w:lineRule="exact"/>
              <w:jc w:val="center"/>
              <w:rPr>
                <w:rFonts w:ascii="仿宋_GB2312" w:eastAsia="仿宋_GB2312"/>
                <w:szCs w:val="21"/>
              </w:rPr>
            </w:pPr>
            <w:r>
              <w:rPr>
                <w:rFonts w:hint="eastAsia" w:ascii="仿宋_GB2312" w:eastAsia="仿宋_GB2312"/>
                <w:szCs w:val="21"/>
              </w:rPr>
              <w:t>2021</w:t>
            </w:r>
          </w:p>
        </w:tc>
        <w:tc>
          <w:tcPr>
            <w:tcW w:w="945" w:type="dxa"/>
            <w:vAlign w:val="center"/>
          </w:tcPr>
          <w:p>
            <w:pPr>
              <w:spacing w:line="280" w:lineRule="exact"/>
              <w:jc w:val="center"/>
              <w:rPr>
                <w:rFonts w:ascii="仿宋_GB2312" w:eastAsia="仿宋_GB2312"/>
                <w:szCs w:val="21"/>
              </w:rPr>
            </w:pPr>
            <w:r>
              <w:rPr>
                <w:rFonts w:hint="eastAsia" w:ascii="仿宋_GB2312" w:eastAsia="仿宋_GB2312"/>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81" w:type="dxa"/>
            <w:vMerge w:val="continue"/>
            <w:vAlign w:val="center"/>
          </w:tcPr>
          <w:p>
            <w:pPr>
              <w:rPr>
                <w:rFonts w:ascii="仿宋_GB2312" w:eastAsia="仿宋_GB2312"/>
                <w:szCs w:val="21"/>
              </w:rPr>
            </w:pPr>
          </w:p>
        </w:tc>
        <w:tc>
          <w:tcPr>
            <w:tcW w:w="1059" w:type="dxa"/>
            <w:vMerge w:val="restart"/>
            <w:vAlign w:val="center"/>
          </w:tcPr>
          <w:p>
            <w:pPr>
              <w:spacing w:line="280" w:lineRule="exact"/>
              <w:jc w:val="center"/>
              <w:rPr>
                <w:rFonts w:ascii="仿宋_GB2312" w:eastAsia="仿宋_GB2312"/>
                <w:szCs w:val="21"/>
              </w:rPr>
            </w:pPr>
            <w:r>
              <w:rPr>
                <w:rFonts w:hint="eastAsia" w:ascii="仿宋_GB2312" w:eastAsia="仿宋_GB2312"/>
                <w:szCs w:val="21"/>
              </w:rPr>
              <w:t>毕业研究生人数</w:t>
            </w:r>
          </w:p>
        </w:tc>
        <w:tc>
          <w:tcPr>
            <w:tcW w:w="736" w:type="dxa"/>
            <w:gridSpan w:val="2"/>
            <w:vAlign w:val="center"/>
          </w:tcPr>
          <w:p>
            <w:pPr>
              <w:spacing w:line="280" w:lineRule="exact"/>
              <w:rPr>
                <w:rFonts w:ascii="仿宋_GB2312" w:eastAsia="仿宋_GB2312"/>
                <w:szCs w:val="21"/>
              </w:rPr>
            </w:pPr>
            <w:r>
              <w:rPr>
                <w:rFonts w:hint="eastAsia" w:ascii="仿宋_GB2312" w:eastAsia="仿宋_GB2312"/>
                <w:szCs w:val="21"/>
              </w:rPr>
              <w:t>博士</w:t>
            </w:r>
          </w:p>
        </w:tc>
        <w:tc>
          <w:tcPr>
            <w:tcW w:w="886"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1310"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1065"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1134"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897"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945" w:type="dxa"/>
            <w:vAlign w:val="center"/>
          </w:tcPr>
          <w:p>
            <w:pPr>
              <w:spacing w:line="280" w:lineRule="exact"/>
              <w:jc w:val="center"/>
              <w:rPr>
                <w:rFonts w:ascii="仿宋_GB2312" w:eastAsia="仿宋_GB2312"/>
                <w:szCs w:val="21"/>
              </w:rPr>
            </w:pP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81" w:type="dxa"/>
            <w:vMerge w:val="continue"/>
            <w:vAlign w:val="center"/>
          </w:tcPr>
          <w:p>
            <w:pPr>
              <w:rPr>
                <w:rFonts w:ascii="仿宋_GB2312" w:eastAsia="仿宋_GB2312"/>
                <w:szCs w:val="21"/>
              </w:rPr>
            </w:pPr>
          </w:p>
        </w:tc>
        <w:tc>
          <w:tcPr>
            <w:tcW w:w="1059" w:type="dxa"/>
            <w:vMerge w:val="continue"/>
            <w:vAlign w:val="center"/>
          </w:tcPr>
          <w:p>
            <w:pPr>
              <w:spacing w:line="280" w:lineRule="exact"/>
              <w:jc w:val="center"/>
              <w:rPr>
                <w:rFonts w:ascii="仿宋_GB2312" w:eastAsia="仿宋_GB2312"/>
                <w:szCs w:val="21"/>
              </w:rPr>
            </w:pPr>
          </w:p>
        </w:tc>
        <w:tc>
          <w:tcPr>
            <w:tcW w:w="736" w:type="dxa"/>
            <w:gridSpan w:val="2"/>
            <w:vAlign w:val="center"/>
          </w:tcPr>
          <w:p>
            <w:pPr>
              <w:spacing w:line="280" w:lineRule="exact"/>
              <w:rPr>
                <w:rFonts w:ascii="仿宋_GB2312" w:eastAsia="仿宋_GB2312"/>
                <w:szCs w:val="21"/>
              </w:rPr>
            </w:pPr>
            <w:r>
              <w:rPr>
                <w:rFonts w:hint="eastAsia" w:ascii="仿宋_GB2312" w:eastAsia="仿宋_GB2312"/>
                <w:szCs w:val="21"/>
              </w:rPr>
              <w:t>硕士</w:t>
            </w:r>
          </w:p>
        </w:tc>
        <w:tc>
          <w:tcPr>
            <w:tcW w:w="886"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1310"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1065"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1134" w:type="dxa"/>
            <w:vAlign w:val="center"/>
          </w:tcPr>
          <w:p>
            <w:pPr>
              <w:spacing w:line="280" w:lineRule="exact"/>
              <w:jc w:val="center"/>
              <w:rPr>
                <w:rFonts w:ascii="仿宋_GB2312" w:eastAsia="仿宋_GB2312"/>
                <w:szCs w:val="21"/>
              </w:rPr>
            </w:pPr>
            <w:r>
              <w:rPr>
                <w:rFonts w:hint="eastAsia" w:ascii="仿宋_GB2312" w:eastAsia="仿宋_GB2312"/>
                <w:szCs w:val="21"/>
              </w:rPr>
              <w:t>1</w:t>
            </w:r>
          </w:p>
        </w:tc>
        <w:tc>
          <w:tcPr>
            <w:tcW w:w="897" w:type="dxa"/>
            <w:vAlign w:val="center"/>
          </w:tcPr>
          <w:p>
            <w:pPr>
              <w:spacing w:line="280" w:lineRule="exact"/>
              <w:jc w:val="center"/>
              <w:rPr>
                <w:rFonts w:ascii="仿宋_GB2312" w:eastAsia="仿宋_GB2312"/>
                <w:szCs w:val="21"/>
              </w:rPr>
            </w:pPr>
            <w:r>
              <w:rPr>
                <w:rFonts w:hint="eastAsia" w:ascii="仿宋_GB2312" w:eastAsia="仿宋_GB2312"/>
                <w:szCs w:val="21"/>
              </w:rPr>
              <w:t>1</w:t>
            </w:r>
          </w:p>
        </w:tc>
        <w:tc>
          <w:tcPr>
            <w:tcW w:w="945" w:type="dxa"/>
            <w:vAlign w:val="center"/>
          </w:tcPr>
          <w:p>
            <w:pPr>
              <w:spacing w:line="280" w:lineRule="exact"/>
              <w:jc w:val="center"/>
              <w:rPr>
                <w:rFonts w:ascii="仿宋_GB2312" w:eastAsia="仿宋_GB2312"/>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781" w:type="dxa"/>
            <w:vMerge w:val="continue"/>
            <w:vAlign w:val="center"/>
          </w:tcPr>
          <w:p>
            <w:pPr>
              <w:rPr>
                <w:rFonts w:ascii="仿宋_GB2312" w:eastAsia="仿宋_GB2312"/>
                <w:szCs w:val="21"/>
              </w:rPr>
            </w:pPr>
          </w:p>
        </w:tc>
        <w:tc>
          <w:tcPr>
            <w:tcW w:w="1059" w:type="dxa"/>
            <w:vMerge w:val="restart"/>
            <w:vAlign w:val="center"/>
          </w:tcPr>
          <w:p>
            <w:pPr>
              <w:spacing w:line="280" w:lineRule="exact"/>
              <w:jc w:val="center"/>
              <w:rPr>
                <w:rFonts w:ascii="仿宋_GB2312" w:eastAsia="仿宋_GB2312"/>
                <w:szCs w:val="21"/>
              </w:rPr>
            </w:pPr>
            <w:r>
              <w:rPr>
                <w:rFonts w:hint="eastAsia" w:ascii="仿宋_GB2312" w:eastAsia="仿宋_GB2312"/>
                <w:szCs w:val="21"/>
              </w:rPr>
              <w:t>在读研究生人数</w:t>
            </w:r>
          </w:p>
        </w:tc>
        <w:tc>
          <w:tcPr>
            <w:tcW w:w="736" w:type="dxa"/>
            <w:gridSpan w:val="2"/>
            <w:vAlign w:val="center"/>
          </w:tcPr>
          <w:p>
            <w:pPr>
              <w:spacing w:line="280" w:lineRule="exact"/>
              <w:rPr>
                <w:rFonts w:ascii="仿宋_GB2312" w:eastAsia="仿宋_GB2312"/>
                <w:szCs w:val="21"/>
              </w:rPr>
            </w:pPr>
            <w:r>
              <w:rPr>
                <w:rFonts w:hint="eastAsia" w:ascii="仿宋_GB2312" w:eastAsia="仿宋_GB2312"/>
                <w:szCs w:val="21"/>
              </w:rPr>
              <w:t>博士</w:t>
            </w:r>
          </w:p>
        </w:tc>
        <w:tc>
          <w:tcPr>
            <w:tcW w:w="886"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1310"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1065"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1134"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897" w:type="dxa"/>
            <w:vAlign w:val="center"/>
          </w:tcPr>
          <w:p>
            <w:pPr>
              <w:spacing w:line="280" w:lineRule="exact"/>
              <w:jc w:val="center"/>
              <w:rPr>
                <w:rFonts w:ascii="仿宋_GB2312" w:eastAsia="仿宋_GB2312"/>
                <w:szCs w:val="21"/>
              </w:rPr>
            </w:pPr>
            <w:r>
              <w:rPr>
                <w:rFonts w:hint="eastAsia" w:ascii="仿宋_GB2312" w:eastAsia="仿宋_GB2312"/>
                <w:szCs w:val="21"/>
              </w:rPr>
              <w:t>-</w:t>
            </w:r>
          </w:p>
        </w:tc>
        <w:tc>
          <w:tcPr>
            <w:tcW w:w="945" w:type="dxa"/>
            <w:vAlign w:val="center"/>
          </w:tcPr>
          <w:p>
            <w:pPr>
              <w:spacing w:line="280" w:lineRule="exact"/>
              <w:jc w:val="center"/>
              <w:rPr>
                <w:rFonts w:ascii="仿宋_GB2312" w:eastAsia="仿宋_GB2312"/>
                <w:szCs w:val="21"/>
              </w:rPr>
            </w:pP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81" w:type="dxa"/>
            <w:vMerge w:val="continue"/>
            <w:vAlign w:val="center"/>
          </w:tcPr>
          <w:p>
            <w:pPr>
              <w:rPr>
                <w:rFonts w:ascii="仿宋_GB2312" w:eastAsia="仿宋_GB2312"/>
                <w:szCs w:val="21"/>
              </w:rPr>
            </w:pPr>
          </w:p>
        </w:tc>
        <w:tc>
          <w:tcPr>
            <w:tcW w:w="1059" w:type="dxa"/>
            <w:vMerge w:val="continue"/>
            <w:vAlign w:val="center"/>
          </w:tcPr>
          <w:p>
            <w:pPr>
              <w:spacing w:line="280" w:lineRule="exact"/>
              <w:jc w:val="center"/>
              <w:rPr>
                <w:rFonts w:ascii="仿宋_GB2312" w:eastAsia="仿宋_GB2312"/>
                <w:szCs w:val="21"/>
              </w:rPr>
            </w:pPr>
          </w:p>
        </w:tc>
        <w:tc>
          <w:tcPr>
            <w:tcW w:w="736" w:type="dxa"/>
            <w:gridSpan w:val="2"/>
            <w:vAlign w:val="center"/>
          </w:tcPr>
          <w:p>
            <w:pPr>
              <w:spacing w:line="280" w:lineRule="exact"/>
              <w:jc w:val="center"/>
              <w:rPr>
                <w:rFonts w:ascii="仿宋_GB2312" w:eastAsia="仿宋_GB2312"/>
                <w:szCs w:val="21"/>
              </w:rPr>
            </w:pPr>
            <w:r>
              <w:rPr>
                <w:rFonts w:hint="eastAsia" w:ascii="仿宋_GB2312" w:eastAsia="仿宋_GB2312"/>
                <w:szCs w:val="21"/>
              </w:rPr>
              <w:t>硕士</w:t>
            </w:r>
          </w:p>
        </w:tc>
        <w:tc>
          <w:tcPr>
            <w:tcW w:w="886" w:type="dxa"/>
            <w:vAlign w:val="center"/>
          </w:tcPr>
          <w:p>
            <w:pPr>
              <w:spacing w:line="280" w:lineRule="exact"/>
              <w:jc w:val="center"/>
              <w:rPr>
                <w:rFonts w:ascii="仿宋_GB2312" w:eastAsia="仿宋_GB2312"/>
                <w:szCs w:val="21"/>
              </w:rPr>
            </w:pPr>
            <w:r>
              <w:rPr>
                <w:rFonts w:hint="eastAsia" w:ascii="仿宋_GB2312" w:eastAsia="仿宋_GB2312"/>
                <w:szCs w:val="21"/>
              </w:rPr>
              <w:t>1</w:t>
            </w:r>
          </w:p>
        </w:tc>
        <w:tc>
          <w:tcPr>
            <w:tcW w:w="1310" w:type="dxa"/>
            <w:vAlign w:val="center"/>
          </w:tcPr>
          <w:p>
            <w:pPr>
              <w:spacing w:line="280" w:lineRule="exact"/>
              <w:jc w:val="center"/>
              <w:rPr>
                <w:rFonts w:ascii="仿宋_GB2312" w:eastAsia="仿宋_GB2312"/>
                <w:szCs w:val="21"/>
              </w:rPr>
            </w:pPr>
            <w:r>
              <w:rPr>
                <w:rFonts w:hint="eastAsia" w:ascii="仿宋_GB2312" w:eastAsia="仿宋_GB2312"/>
                <w:szCs w:val="21"/>
              </w:rPr>
              <w:t>1</w:t>
            </w:r>
          </w:p>
        </w:tc>
        <w:tc>
          <w:tcPr>
            <w:tcW w:w="1065" w:type="dxa"/>
            <w:vAlign w:val="center"/>
          </w:tcPr>
          <w:p>
            <w:pPr>
              <w:spacing w:line="280" w:lineRule="exact"/>
              <w:jc w:val="center"/>
              <w:rPr>
                <w:rFonts w:ascii="仿宋_GB2312" w:eastAsia="仿宋_GB2312"/>
                <w:szCs w:val="21"/>
              </w:rPr>
            </w:pPr>
            <w:r>
              <w:rPr>
                <w:rFonts w:hint="eastAsia" w:ascii="仿宋_GB2312" w:eastAsia="仿宋_GB2312"/>
                <w:szCs w:val="21"/>
              </w:rPr>
              <w:t>1</w:t>
            </w:r>
          </w:p>
        </w:tc>
        <w:tc>
          <w:tcPr>
            <w:tcW w:w="1134" w:type="dxa"/>
            <w:vAlign w:val="center"/>
          </w:tcPr>
          <w:p>
            <w:pPr>
              <w:spacing w:line="280" w:lineRule="exact"/>
              <w:jc w:val="center"/>
              <w:rPr>
                <w:rFonts w:ascii="仿宋_GB2312" w:eastAsia="仿宋_GB2312"/>
                <w:szCs w:val="21"/>
              </w:rPr>
            </w:pPr>
            <w:r>
              <w:rPr>
                <w:rFonts w:hint="eastAsia" w:ascii="仿宋_GB2312" w:eastAsia="仿宋_GB2312"/>
                <w:szCs w:val="21"/>
              </w:rPr>
              <w:t>2</w:t>
            </w:r>
          </w:p>
        </w:tc>
        <w:tc>
          <w:tcPr>
            <w:tcW w:w="897" w:type="dxa"/>
            <w:vAlign w:val="center"/>
          </w:tcPr>
          <w:p>
            <w:pPr>
              <w:spacing w:line="280" w:lineRule="exact"/>
              <w:jc w:val="center"/>
              <w:rPr>
                <w:rFonts w:ascii="仿宋_GB2312" w:eastAsia="仿宋_GB2312"/>
                <w:szCs w:val="21"/>
              </w:rPr>
            </w:pPr>
            <w:r>
              <w:rPr>
                <w:rFonts w:hint="eastAsia" w:ascii="仿宋_GB2312" w:eastAsia="仿宋_GB2312"/>
                <w:szCs w:val="21"/>
              </w:rPr>
              <w:t>3</w:t>
            </w:r>
          </w:p>
        </w:tc>
        <w:tc>
          <w:tcPr>
            <w:tcW w:w="945" w:type="dxa"/>
            <w:vAlign w:val="center"/>
          </w:tcPr>
          <w:p>
            <w:pPr>
              <w:spacing w:line="280" w:lineRule="exact"/>
              <w:jc w:val="center"/>
              <w:rPr>
                <w:rFonts w:ascii="仿宋_GB2312" w:eastAsia="仿宋_GB2312"/>
                <w:szCs w:val="21"/>
              </w:rPr>
            </w:pPr>
            <w:r>
              <w:rPr>
                <w:rFonts w:hint="eastAsia" w:ascii="仿宋_GB2312" w:eastAsia="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81" w:type="dxa"/>
            <w:vMerge w:val="restart"/>
            <w:vAlign w:val="center"/>
          </w:tcPr>
          <w:p>
            <w:pPr>
              <w:jc w:val="center"/>
              <w:rPr>
                <w:rFonts w:ascii="仿宋_GB2312" w:eastAsia="仿宋_GB2312"/>
                <w:szCs w:val="21"/>
              </w:rPr>
            </w:pPr>
            <w:r>
              <w:rPr>
                <w:rFonts w:hint="eastAsia" w:ascii="仿宋_GB2312" w:eastAsia="仿宋_GB2312"/>
                <w:szCs w:val="21"/>
              </w:rPr>
              <w:t>来校工作以来培养指导青年教师</w:t>
            </w:r>
          </w:p>
        </w:tc>
        <w:tc>
          <w:tcPr>
            <w:tcW w:w="1795" w:type="dxa"/>
            <w:gridSpan w:val="3"/>
            <w:vAlign w:val="center"/>
          </w:tcPr>
          <w:p>
            <w:pPr>
              <w:spacing w:line="280" w:lineRule="exact"/>
              <w:jc w:val="center"/>
              <w:rPr>
                <w:rFonts w:ascii="仿宋_GB2312" w:eastAsia="仿宋_GB2312"/>
                <w:szCs w:val="21"/>
              </w:rPr>
            </w:pPr>
            <w:r>
              <w:rPr>
                <w:rFonts w:hint="eastAsia" w:ascii="仿宋_GB2312" w:eastAsia="仿宋_GB2312"/>
                <w:szCs w:val="21"/>
              </w:rPr>
              <w:t>姓名</w:t>
            </w:r>
          </w:p>
        </w:tc>
        <w:tc>
          <w:tcPr>
            <w:tcW w:w="2196" w:type="dxa"/>
            <w:gridSpan w:val="2"/>
            <w:vAlign w:val="center"/>
          </w:tcPr>
          <w:p>
            <w:pPr>
              <w:spacing w:line="280" w:lineRule="exact"/>
              <w:jc w:val="center"/>
              <w:rPr>
                <w:rFonts w:ascii="仿宋_GB2312" w:eastAsia="仿宋_GB2312"/>
                <w:szCs w:val="21"/>
              </w:rPr>
            </w:pPr>
            <w:r>
              <w:rPr>
                <w:rFonts w:hint="eastAsia" w:ascii="仿宋_GB2312" w:eastAsia="仿宋_GB2312"/>
                <w:szCs w:val="21"/>
              </w:rPr>
              <w:t>年龄</w:t>
            </w:r>
          </w:p>
        </w:tc>
        <w:tc>
          <w:tcPr>
            <w:tcW w:w="2199" w:type="dxa"/>
            <w:gridSpan w:val="2"/>
            <w:vAlign w:val="center"/>
          </w:tcPr>
          <w:p>
            <w:pPr>
              <w:spacing w:line="280" w:lineRule="exact"/>
              <w:jc w:val="center"/>
              <w:rPr>
                <w:rFonts w:ascii="仿宋_GB2312" w:eastAsia="仿宋_GB2312"/>
                <w:szCs w:val="21"/>
              </w:rPr>
            </w:pPr>
            <w:r>
              <w:rPr>
                <w:rFonts w:hint="eastAsia" w:ascii="仿宋_GB2312" w:eastAsia="仿宋_GB2312"/>
                <w:szCs w:val="21"/>
              </w:rPr>
              <w:t>职称</w:t>
            </w:r>
          </w:p>
        </w:tc>
        <w:tc>
          <w:tcPr>
            <w:tcW w:w="1842" w:type="dxa"/>
            <w:gridSpan w:val="2"/>
            <w:vAlign w:val="center"/>
          </w:tcPr>
          <w:p>
            <w:pPr>
              <w:spacing w:line="280" w:lineRule="exact"/>
              <w:jc w:val="center"/>
              <w:rPr>
                <w:rFonts w:ascii="仿宋_GB2312" w:eastAsia="仿宋_GB2312"/>
                <w:szCs w:val="21"/>
              </w:rPr>
            </w:pPr>
            <w:r>
              <w:rPr>
                <w:rFonts w:hint="eastAsia" w:ascii="仿宋_GB2312" w:eastAsia="仿宋_GB2312"/>
                <w:szCs w:val="21"/>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81" w:type="dxa"/>
            <w:vMerge w:val="continue"/>
            <w:vAlign w:val="center"/>
          </w:tcPr>
          <w:p/>
        </w:tc>
        <w:tc>
          <w:tcPr>
            <w:tcW w:w="1795" w:type="dxa"/>
            <w:gridSpan w:val="3"/>
            <w:vAlign w:val="center"/>
          </w:tcPr>
          <w:p/>
        </w:tc>
        <w:tc>
          <w:tcPr>
            <w:tcW w:w="2196" w:type="dxa"/>
            <w:gridSpan w:val="2"/>
            <w:vAlign w:val="center"/>
          </w:tcPr>
          <w:p/>
        </w:tc>
        <w:tc>
          <w:tcPr>
            <w:tcW w:w="2199" w:type="dxa"/>
            <w:gridSpan w:val="2"/>
            <w:vAlign w:val="center"/>
          </w:tcPr>
          <w:p/>
        </w:tc>
        <w:tc>
          <w:tcPr>
            <w:tcW w:w="1842"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81" w:type="dxa"/>
            <w:vMerge w:val="continue"/>
            <w:vAlign w:val="center"/>
          </w:tcPr>
          <w:p>
            <w:pPr>
              <w:rPr>
                <w:rFonts w:ascii="仿宋_GB2312" w:eastAsia="仿宋_GB2312"/>
                <w:szCs w:val="21"/>
              </w:rPr>
            </w:pPr>
          </w:p>
        </w:tc>
        <w:tc>
          <w:tcPr>
            <w:tcW w:w="1795" w:type="dxa"/>
            <w:gridSpan w:val="3"/>
            <w:vAlign w:val="center"/>
          </w:tcPr>
          <w:p>
            <w:pPr>
              <w:rPr>
                <w:rFonts w:ascii="仿宋_GB2312" w:eastAsia="仿宋_GB2312"/>
                <w:szCs w:val="21"/>
              </w:rPr>
            </w:pPr>
          </w:p>
        </w:tc>
        <w:tc>
          <w:tcPr>
            <w:tcW w:w="2196" w:type="dxa"/>
            <w:gridSpan w:val="2"/>
            <w:vAlign w:val="center"/>
          </w:tcPr>
          <w:p>
            <w:pPr>
              <w:rPr>
                <w:rFonts w:ascii="仿宋_GB2312" w:eastAsia="仿宋_GB2312"/>
                <w:szCs w:val="21"/>
              </w:rPr>
            </w:pPr>
          </w:p>
        </w:tc>
        <w:tc>
          <w:tcPr>
            <w:tcW w:w="2199" w:type="dxa"/>
            <w:gridSpan w:val="2"/>
            <w:vAlign w:val="center"/>
          </w:tcPr>
          <w:p>
            <w:pPr>
              <w:rPr>
                <w:rFonts w:ascii="仿宋_GB2312" w:eastAsia="仿宋_GB2312"/>
                <w:szCs w:val="21"/>
              </w:rPr>
            </w:pPr>
          </w:p>
        </w:tc>
        <w:tc>
          <w:tcPr>
            <w:tcW w:w="1842"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81" w:type="dxa"/>
            <w:vMerge w:val="continue"/>
            <w:vAlign w:val="center"/>
          </w:tcPr>
          <w:p>
            <w:pPr>
              <w:rPr>
                <w:rFonts w:ascii="仿宋_GB2312" w:eastAsia="仿宋_GB2312"/>
                <w:szCs w:val="21"/>
              </w:rPr>
            </w:pPr>
          </w:p>
        </w:tc>
        <w:tc>
          <w:tcPr>
            <w:tcW w:w="1795" w:type="dxa"/>
            <w:gridSpan w:val="3"/>
            <w:vAlign w:val="center"/>
          </w:tcPr>
          <w:p>
            <w:pPr>
              <w:rPr>
                <w:rFonts w:ascii="仿宋_GB2312" w:eastAsia="仿宋_GB2312"/>
                <w:szCs w:val="21"/>
              </w:rPr>
            </w:pPr>
          </w:p>
        </w:tc>
        <w:tc>
          <w:tcPr>
            <w:tcW w:w="2196" w:type="dxa"/>
            <w:gridSpan w:val="2"/>
            <w:vAlign w:val="center"/>
          </w:tcPr>
          <w:p>
            <w:pPr>
              <w:rPr>
                <w:rFonts w:ascii="仿宋_GB2312" w:eastAsia="仿宋_GB2312"/>
                <w:szCs w:val="21"/>
              </w:rPr>
            </w:pPr>
          </w:p>
        </w:tc>
        <w:tc>
          <w:tcPr>
            <w:tcW w:w="2199" w:type="dxa"/>
            <w:gridSpan w:val="2"/>
            <w:vAlign w:val="center"/>
          </w:tcPr>
          <w:p>
            <w:pPr>
              <w:rPr>
                <w:rFonts w:ascii="仿宋_GB2312" w:eastAsia="仿宋_GB2312"/>
                <w:szCs w:val="21"/>
              </w:rPr>
            </w:pPr>
          </w:p>
        </w:tc>
        <w:tc>
          <w:tcPr>
            <w:tcW w:w="1842"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atLeast"/>
          <w:jc w:val="center"/>
        </w:trPr>
        <w:tc>
          <w:tcPr>
            <w:tcW w:w="781" w:type="dxa"/>
            <w:vAlign w:val="center"/>
          </w:tcPr>
          <w:p>
            <w:pPr>
              <w:jc w:val="center"/>
              <w:rPr>
                <w:rFonts w:ascii="仿宋_GB2312" w:eastAsia="仿宋_GB2312"/>
                <w:szCs w:val="21"/>
              </w:rPr>
            </w:pPr>
            <w:r>
              <w:rPr>
                <w:rFonts w:hint="eastAsia" w:ascii="仿宋_GB2312" w:eastAsia="仿宋_GB2312"/>
                <w:szCs w:val="21"/>
              </w:rPr>
              <w:t>来校工作以来学术交流情况</w:t>
            </w:r>
          </w:p>
        </w:tc>
        <w:tc>
          <w:tcPr>
            <w:tcW w:w="8032" w:type="dxa"/>
            <w:gridSpan w:val="9"/>
            <w:vAlign w:val="center"/>
          </w:tcPr>
          <w:p>
            <w:pPr>
              <w:numPr>
                <w:ilvl w:val="0"/>
                <w:numId w:val="3"/>
              </w:numPr>
            </w:pPr>
            <w:r>
              <w:rPr>
                <w:rFonts w:hint="eastAsia"/>
              </w:rPr>
              <w:t>参与</w:t>
            </w:r>
            <w:r>
              <w:t>2017</w:t>
            </w:r>
            <w:r>
              <w:rPr>
                <w:rFonts w:hint="eastAsia"/>
              </w:rPr>
              <w:t>年昆虫学会</w:t>
            </w:r>
          </w:p>
          <w:p>
            <w:pPr>
              <w:numPr>
                <w:ilvl w:val="0"/>
                <w:numId w:val="3"/>
              </w:numPr>
            </w:pPr>
            <w:r>
              <w:rPr>
                <w:rFonts w:hint="eastAsia"/>
              </w:rPr>
              <w:t>参与</w:t>
            </w:r>
            <w:r>
              <w:t>201</w:t>
            </w:r>
            <w:r>
              <w:rPr>
                <w:rFonts w:hint="eastAsia"/>
              </w:rPr>
              <w:t>8年昆虫学会</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781" w:type="dxa"/>
            <w:vMerge w:val="restart"/>
            <w:vAlign w:val="center"/>
          </w:tcPr>
          <w:p>
            <w:r>
              <w:rPr>
                <w:rFonts w:hint="eastAsia" w:ascii="仿宋_GB2312" w:eastAsia="仿宋_GB2312"/>
                <w:szCs w:val="21"/>
              </w:rPr>
              <w:t>科研启动经费使用情况</w:t>
            </w:r>
          </w:p>
        </w:tc>
        <w:tc>
          <w:tcPr>
            <w:tcW w:w="1070" w:type="dxa"/>
            <w:gridSpan w:val="2"/>
            <w:vAlign w:val="center"/>
          </w:tcPr>
          <w:p>
            <w:pPr>
              <w:spacing w:line="280" w:lineRule="exact"/>
              <w:jc w:val="center"/>
              <w:rPr>
                <w:rFonts w:ascii="仿宋_GB2312" w:eastAsia="仿宋_GB2312"/>
                <w:szCs w:val="21"/>
              </w:rPr>
            </w:pPr>
            <w:r>
              <w:rPr>
                <w:rFonts w:hint="eastAsia" w:ascii="仿宋_GB2312" w:eastAsia="仿宋_GB2312"/>
                <w:szCs w:val="21"/>
              </w:rPr>
              <w:t>项目</w:t>
            </w:r>
          </w:p>
        </w:tc>
        <w:tc>
          <w:tcPr>
            <w:tcW w:w="2921" w:type="dxa"/>
            <w:gridSpan w:val="3"/>
            <w:vAlign w:val="center"/>
          </w:tcPr>
          <w:p>
            <w:pPr>
              <w:spacing w:line="280" w:lineRule="exact"/>
              <w:jc w:val="center"/>
              <w:rPr>
                <w:rFonts w:ascii="仿宋_GB2312" w:eastAsia="仿宋_GB2312"/>
                <w:szCs w:val="21"/>
              </w:rPr>
            </w:pPr>
            <w:r>
              <w:rPr>
                <w:rFonts w:hint="eastAsia" w:ascii="仿宋_GB2312" w:eastAsia="仿宋_GB2312"/>
                <w:szCs w:val="21"/>
              </w:rPr>
              <w:t>预算金额（万元）</w:t>
            </w:r>
          </w:p>
        </w:tc>
        <w:tc>
          <w:tcPr>
            <w:tcW w:w="4041" w:type="dxa"/>
            <w:gridSpan w:val="4"/>
            <w:vAlign w:val="center"/>
          </w:tcPr>
          <w:p>
            <w:pPr>
              <w:spacing w:line="280" w:lineRule="exact"/>
              <w:jc w:val="center"/>
              <w:rPr>
                <w:rFonts w:ascii="仿宋_GB2312" w:eastAsia="仿宋_GB2312"/>
                <w:szCs w:val="21"/>
              </w:rPr>
            </w:pPr>
            <w:r>
              <w:rPr>
                <w:rFonts w:hint="eastAsia" w:ascii="仿宋_GB2312" w:eastAsia="仿宋_GB2312"/>
                <w:szCs w:val="21"/>
              </w:rPr>
              <w:t>实际使用金额（万元）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1" w:type="dxa"/>
            <w:vMerge w:val="continue"/>
            <w:vAlign w:val="center"/>
          </w:tcPr>
          <w:p>
            <w:pPr>
              <w:rPr>
                <w:rFonts w:ascii="仿宋_GB2312" w:eastAsia="仿宋_GB2312"/>
                <w:szCs w:val="21"/>
              </w:rPr>
            </w:pPr>
          </w:p>
        </w:tc>
        <w:tc>
          <w:tcPr>
            <w:tcW w:w="1070" w:type="dxa"/>
            <w:gridSpan w:val="2"/>
            <w:vAlign w:val="center"/>
          </w:tcPr>
          <w:p>
            <w:pPr>
              <w:spacing w:line="280" w:lineRule="exact"/>
              <w:jc w:val="center"/>
              <w:rPr>
                <w:rFonts w:ascii="仿宋_GB2312" w:eastAsia="仿宋_GB2312"/>
                <w:szCs w:val="21"/>
              </w:rPr>
            </w:pPr>
            <w:r>
              <w:rPr>
                <w:rFonts w:hint="eastAsia" w:ascii="仿宋_GB2312" w:eastAsia="仿宋_GB2312"/>
                <w:szCs w:val="21"/>
              </w:rPr>
              <w:t>设备费</w:t>
            </w:r>
          </w:p>
        </w:tc>
        <w:tc>
          <w:tcPr>
            <w:tcW w:w="2921" w:type="dxa"/>
            <w:gridSpan w:val="3"/>
          </w:tcPr>
          <w:p>
            <w:pPr>
              <w:spacing w:line="280" w:lineRule="exact"/>
              <w:jc w:val="center"/>
              <w:rPr>
                <w:rFonts w:ascii="仿宋_GB2312" w:eastAsia="仿宋_GB2312"/>
                <w:szCs w:val="21"/>
              </w:rPr>
            </w:pPr>
            <w:r>
              <w:rPr>
                <w:rFonts w:ascii="仿宋_GB2312" w:eastAsia="仿宋_GB2312"/>
                <w:szCs w:val="21"/>
              </w:rPr>
              <w:t>-</w:t>
            </w:r>
          </w:p>
        </w:tc>
        <w:tc>
          <w:tcPr>
            <w:tcW w:w="4041" w:type="dxa"/>
            <w:gridSpan w:val="4"/>
          </w:tcPr>
          <w:p>
            <w:pPr>
              <w:spacing w:line="280" w:lineRule="exact"/>
              <w:jc w:val="center"/>
              <w:rPr>
                <w:rFonts w:ascii="仿宋_GB2312" w:eastAsia="仿宋_GB2312"/>
                <w:szCs w:val="21"/>
              </w:rPr>
            </w:pP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1" w:type="dxa"/>
            <w:vMerge w:val="continue"/>
            <w:vAlign w:val="center"/>
          </w:tcPr>
          <w:p/>
        </w:tc>
        <w:tc>
          <w:tcPr>
            <w:tcW w:w="1070" w:type="dxa"/>
            <w:gridSpan w:val="2"/>
            <w:vAlign w:val="center"/>
          </w:tcPr>
          <w:p>
            <w:pPr>
              <w:spacing w:line="280" w:lineRule="exact"/>
              <w:jc w:val="center"/>
              <w:rPr>
                <w:rFonts w:ascii="仿宋_GB2312" w:eastAsia="仿宋_GB2312"/>
                <w:szCs w:val="21"/>
              </w:rPr>
            </w:pPr>
            <w:r>
              <w:rPr>
                <w:rFonts w:hint="eastAsia" w:ascii="仿宋_GB2312" w:eastAsia="仿宋_GB2312"/>
                <w:szCs w:val="21"/>
              </w:rPr>
              <w:t>材料费</w:t>
            </w:r>
          </w:p>
        </w:tc>
        <w:tc>
          <w:tcPr>
            <w:tcW w:w="2921" w:type="dxa"/>
            <w:gridSpan w:val="3"/>
          </w:tcPr>
          <w:p>
            <w:pPr>
              <w:spacing w:line="280" w:lineRule="exact"/>
              <w:jc w:val="center"/>
              <w:rPr>
                <w:rFonts w:ascii="仿宋_GB2312" w:eastAsia="仿宋_GB2312"/>
                <w:szCs w:val="21"/>
              </w:rPr>
            </w:pPr>
            <w:r>
              <w:rPr>
                <w:rFonts w:ascii="仿宋_GB2312" w:eastAsia="仿宋_GB2312"/>
                <w:szCs w:val="21"/>
              </w:rPr>
              <w:t>-</w:t>
            </w:r>
          </w:p>
        </w:tc>
        <w:tc>
          <w:tcPr>
            <w:tcW w:w="4041" w:type="dxa"/>
            <w:gridSpan w:val="4"/>
          </w:tcPr>
          <w:p>
            <w:pPr>
              <w:spacing w:line="280" w:lineRule="exact"/>
              <w:jc w:val="center"/>
              <w:rPr>
                <w:rFonts w:ascii="仿宋_GB2312" w:eastAsia="仿宋_GB2312"/>
                <w:szCs w:val="21"/>
              </w:rPr>
            </w:pP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1" w:type="dxa"/>
            <w:vMerge w:val="continue"/>
            <w:vAlign w:val="center"/>
          </w:tcPr>
          <w:p/>
        </w:tc>
        <w:tc>
          <w:tcPr>
            <w:tcW w:w="1070" w:type="dxa"/>
            <w:gridSpan w:val="2"/>
            <w:vAlign w:val="center"/>
          </w:tcPr>
          <w:p>
            <w:pPr>
              <w:spacing w:line="280" w:lineRule="exact"/>
              <w:jc w:val="center"/>
              <w:rPr>
                <w:rFonts w:ascii="仿宋_GB2312" w:eastAsia="仿宋_GB2312"/>
                <w:szCs w:val="21"/>
              </w:rPr>
            </w:pPr>
            <w:r>
              <w:rPr>
                <w:rFonts w:hint="eastAsia" w:ascii="仿宋_GB2312" w:eastAsia="仿宋_GB2312"/>
                <w:szCs w:val="21"/>
              </w:rPr>
              <w:t>测试化验加工费</w:t>
            </w:r>
          </w:p>
        </w:tc>
        <w:tc>
          <w:tcPr>
            <w:tcW w:w="2921" w:type="dxa"/>
            <w:gridSpan w:val="3"/>
          </w:tcPr>
          <w:p>
            <w:pPr>
              <w:spacing w:line="280" w:lineRule="exact"/>
              <w:jc w:val="center"/>
              <w:rPr>
                <w:rFonts w:ascii="仿宋_GB2312" w:eastAsia="仿宋_GB2312"/>
                <w:szCs w:val="21"/>
              </w:rPr>
            </w:pPr>
            <w:r>
              <w:rPr>
                <w:rFonts w:ascii="仿宋_GB2312" w:eastAsia="仿宋_GB2312"/>
                <w:szCs w:val="21"/>
              </w:rPr>
              <w:t>-</w:t>
            </w:r>
          </w:p>
        </w:tc>
        <w:tc>
          <w:tcPr>
            <w:tcW w:w="4041" w:type="dxa"/>
            <w:gridSpan w:val="4"/>
          </w:tcPr>
          <w:p>
            <w:pPr>
              <w:spacing w:line="280" w:lineRule="exact"/>
              <w:jc w:val="center"/>
              <w:rPr>
                <w:rFonts w:ascii="仿宋_GB2312" w:eastAsia="仿宋_GB2312"/>
                <w:szCs w:val="21"/>
              </w:rPr>
            </w:pP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1" w:type="dxa"/>
            <w:vMerge w:val="continue"/>
            <w:vAlign w:val="center"/>
          </w:tcPr>
          <w:p/>
        </w:tc>
        <w:tc>
          <w:tcPr>
            <w:tcW w:w="1070" w:type="dxa"/>
            <w:gridSpan w:val="2"/>
            <w:vAlign w:val="center"/>
          </w:tcPr>
          <w:p>
            <w:pPr>
              <w:spacing w:line="280" w:lineRule="exact"/>
              <w:jc w:val="center"/>
              <w:rPr>
                <w:rFonts w:ascii="仿宋_GB2312" w:eastAsia="仿宋_GB2312"/>
                <w:szCs w:val="21"/>
              </w:rPr>
            </w:pPr>
            <w:r>
              <w:rPr>
                <w:rFonts w:hint="eastAsia" w:ascii="仿宋_GB2312" w:eastAsia="仿宋_GB2312"/>
                <w:szCs w:val="21"/>
              </w:rPr>
              <w:t>实验室维修改造费</w:t>
            </w:r>
          </w:p>
        </w:tc>
        <w:tc>
          <w:tcPr>
            <w:tcW w:w="2921" w:type="dxa"/>
            <w:gridSpan w:val="3"/>
          </w:tcPr>
          <w:p>
            <w:pPr>
              <w:spacing w:line="280" w:lineRule="exact"/>
              <w:jc w:val="center"/>
              <w:rPr>
                <w:rFonts w:ascii="仿宋_GB2312" w:eastAsia="仿宋_GB2312"/>
                <w:szCs w:val="21"/>
              </w:rPr>
            </w:pPr>
            <w:r>
              <w:rPr>
                <w:rFonts w:ascii="仿宋_GB2312" w:eastAsia="仿宋_GB2312"/>
                <w:szCs w:val="21"/>
              </w:rPr>
              <w:t>-</w:t>
            </w:r>
          </w:p>
        </w:tc>
        <w:tc>
          <w:tcPr>
            <w:tcW w:w="4041" w:type="dxa"/>
            <w:gridSpan w:val="4"/>
          </w:tcPr>
          <w:p>
            <w:pPr>
              <w:spacing w:line="280" w:lineRule="exact"/>
              <w:jc w:val="center"/>
              <w:rPr>
                <w:rFonts w:ascii="仿宋_GB2312" w:eastAsia="仿宋_GB2312"/>
                <w:szCs w:val="21"/>
              </w:rPr>
            </w:pP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exact"/>
          <w:jc w:val="center"/>
        </w:trPr>
        <w:tc>
          <w:tcPr>
            <w:tcW w:w="781" w:type="dxa"/>
            <w:vMerge w:val="continue"/>
            <w:vAlign w:val="center"/>
          </w:tcPr>
          <w:p/>
        </w:tc>
        <w:tc>
          <w:tcPr>
            <w:tcW w:w="1070" w:type="dxa"/>
            <w:gridSpan w:val="2"/>
            <w:vAlign w:val="center"/>
          </w:tcPr>
          <w:p>
            <w:pPr>
              <w:spacing w:line="280" w:lineRule="exact"/>
              <w:jc w:val="center"/>
              <w:rPr>
                <w:rFonts w:ascii="仿宋_GB2312" w:eastAsia="仿宋_GB2312"/>
                <w:szCs w:val="21"/>
              </w:rPr>
            </w:pPr>
            <w:r>
              <w:rPr>
                <w:rFonts w:hint="eastAsia" w:ascii="仿宋_GB2312" w:eastAsia="仿宋_GB2312"/>
                <w:szCs w:val="21"/>
              </w:rPr>
              <w:t>出版/文献/信息传播/知识产权事务费</w:t>
            </w:r>
          </w:p>
        </w:tc>
        <w:tc>
          <w:tcPr>
            <w:tcW w:w="2921" w:type="dxa"/>
            <w:gridSpan w:val="3"/>
          </w:tcPr>
          <w:p>
            <w:pPr>
              <w:spacing w:line="280" w:lineRule="exact"/>
              <w:jc w:val="center"/>
              <w:rPr>
                <w:rFonts w:ascii="仿宋_GB2312" w:eastAsia="仿宋_GB2312"/>
                <w:szCs w:val="21"/>
              </w:rPr>
            </w:pPr>
            <w:r>
              <w:rPr>
                <w:rFonts w:ascii="仿宋_GB2312" w:eastAsia="仿宋_GB2312"/>
                <w:szCs w:val="21"/>
              </w:rPr>
              <w:t>-</w:t>
            </w:r>
          </w:p>
        </w:tc>
        <w:tc>
          <w:tcPr>
            <w:tcW w:w="4041" w:type="dxa"/>
            <w:gridSpan w:val="4"/>
          </w:tcPr>
          <w:p>
            <w:pPr>
              <w:spacing w:line="280" w:lineRule="exact"/>
              <w:jc w:val="center"/>
              <w:rPr>
                <w:rFonts w:ascii="仿宋_GB2312" w:eastAsia="仿宋_GB2312"/>
                <w:szCs w:val="21"/>
              </w:rPr>
            </w:pP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1" w:type="dxa"/>
            <w:vMerge w:val="continue"/>
            <w:vAlign w:val="center"/>
          </w:tcPr>
          <w:p/>
        </w:tc>
        <w:tc>
          <w:tcPr>
            <w:tcW w:w="1070" w:type="dxa"/>
            <w:gridSpan w:val="2"/>
            <w:vAlign w:val="center"/>
          </w:tcPr>
          <w:p>
            <w:pPr>
              <w:spacing w:line="280" w:lineRule="exact"/>
              <w:jc w:val="center"/>
              <w:rPr>
                <w:rFonts w:ascii="仿宋_GB2312" w:eastAsia="仿宋_GB2312"/>
                <w:szCs w:val="21"/>
              </w:rPr>
            </w:pPr>
            <w:r>
              <w:rPr>
                <w:rFonts w:hint="eastAsia" w:ascii="仿宋_GB2312" w:eastAsia="仿宋_GB2312"/>
                <w:szCs w:val="21"/>
              </w:rPr>
              <w:t>交通费</w:t>
            </w:r>
          </w:p>
        </w:tc>
        <w:tc>
          <w:tcPr>
            <w:tcW w:w="2921" w:type="dxa"/>
            <w:gridSpan w:val="3"/>
          </w:tcPr>
          <w:p>
            <w:pPr>
              <w:spacing w:line="280" w:lineRule="exact"/>
              <w:jc w:val="center"/>
              <w:rPr>
                <w:rFonts w:ascii="仿宋_GB2312" w:eastAsia="仿宋_GB2312"/>
                <w:szCs w:val="21"/>
              </w:rPr>
            </w:pPr>
            <w:r>
              <w:rPr>
                <w:rFonts w:ascii="仿宋_GB2312" w:eastAsia="仿宋_GB2312"/>
                <w:szCs w:val="21"/>
              </w:rPr>
              <w:t>-</w:t>
            </w:r>
          </w:p>
        </w:tc>
        <w:tc>
          <w:tcPr>
            <w:tcW w:w="4041" w:type="dxa"/>
            <w:gridSpan w:val="4"/>
          </w:tcPr>
          <w:p>
            <w:pPr>
              <w:spacing w:line="280" w:lineRule="exact"/>
              <w:jc w:val="center"/>
              <w:rPr>
                <w:rFonts w:ascii="仿宋_GB2312" w:eastAsia="仿宋_GB2312"/>
                <w:szCs w:val="21"/>
              </w:rPr>
            </w:pP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1" w:type="dxa"/>
            <w:vMerge w:val="continue"/>
            <w:vAlign w:val="center"/>
          </w:tcPr>
          <w:p/>
        </w:tc>
        <w:tc>
          <w:tcPr>
            <w:tcW w:w="1070" w:type="dxa"/>
            <w:gridSpan w:val="2"/>
            <w:vAlign w:val="center"/>
          </w:tcPr>
          <w:p>
            <w:pPr>
              <w:spacing w:line="280" w:lineRule="exact"/>
              <w:jc w:val="center"/>
              <w:rPr>
                <w:rFonts w:ascii="仿宋_GB2312" w:eastAsia="仿宋_GB2312"/>
                <w:szCs w:val="21"/>
              </w:rPr>
            </w:pPr>
            <w:r>
              <w:rPr>
                <w:rFonts w:hint="eastAsia" w:ascii="仿宋_GB2312" w:eastAsia="仿宋_GB2312"/>
                <w:szCs w:val="21"/>
              </w:rPr>
              <w:t>差旅费</w:t>
            </w:r>
          </w:p>
        </w:tc>
        <w:tc>
          <w:tcPr>
            <w:tcW w:w="2921" w:type="dxa"/>
            <w:gridSpan w:val="3"/>
          </w:tcPr>
          <w:p>
            <w:pPr>
              <w:spacing w:line="280" w:lineRule="exact"/>
              <w:jc w:val="center"/>
              <w:rPr>
                <w:rFonts w:ascii="仿宋_GB2312" w:eastAsia="仿宋_GB2312"/>
                <w:szCs w:val="21"/>
              </w:rPr>
            </w:pPr>
            <w:r>
              <w:rPr>
                <w:rFonts w:ascii="仿宋_GB2312" w:eastAsia="仿宋_GB2312"/>
                <w:szCs w:val="21"/>
              </w:rPr>
              <w:t>-</w:t>
            </w:r>
          </w:p>
        </w:tc>
        <w:tc>
          <w:tcPr>
            <w:tcW w:w="4041" w:type="dxa"/>
            <w:gridSpan w:val="4"/>
          </w:tcPr>
          <w:p>
            <w:pPr>
              <w:spacing w:line="280" w:lineRule="exact"/>
              <w:jc w:val="center"/>
              <w:rPr>
                <w:rFonts w:ascii="仿宋_GB2312" w:eastAsia="仿宋_GB2312"/>
                <w:szCs w:val="21"/>
              </w:rPr>
            </w:pP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1" w:type="dxa"/>
            <w:vMerge w:val="continue"/>
            <w:vAlign w:val="center"/>
          </w:tcPr>
          <w:p/>
        </w:tc>
        <w:tc>
          <w:tcPr>
            <w:tcW w:w="1070" w:type="dxa"/>
            <w:gridSpan w:val="2"/>
            <w:vAlign w:val="center"/>
          </w:tcPr>
          <w:p>
            <w:pPr>
              <w:spacing w:line="280" w:lineRule="exact"/>
              <w:jc w:val="center"/>
              <w:rPr>
                <w:rFonts w:ascii="仿宋_GB2312" w:eastAsia="仿宋_GB2312"/>
                <w:szCs w:val="21"/>
              </w:rPr>
            </w:pPr>
            <w:r>
              <w:rPr>
                <w:rFonts w:hint="eastAsia" w:ascii="仿宋_GB2312" w:eastAsia="仿宋_GB2312"/>
                <w:szCs w:val="21"/>
              </w:rPr>
              <w:t>劳务费</w:t>
            </w:r>
          </w:p>
        </w:tc>
        <w:tc>
          <w:tcPr>
            <w:tcW w:w="2921" w:type="dxa"/>
            <w:gridSpan w:val="3"/>
          </w:tcPr>
          <w:p>
            <w:pPr>
              <w:spacing w:line="280" w:lineRule="exact"/>
              <w:jc w:val="center"/>
              <w:rPr>
                <w:rFonts w:ascii="仿宋_GB2312" w:eastAsia="仿宋_GB2312"/>
                <w:szCs w:val="21"/>
              </w:rPr>
            </w:pPr>
            <w:r>
              <w:rPr>
                <w:rFonts w:ascii="仿宋_GB2312" w:eastAsia="仿宋_GB2312"/>
                <w:szCs w:val="21"/>
              </w:rPr>
              <w:t>-</w:t>
            </w:r>
          </w:p>
        </w:tc>
        <w:tc>
          <w:tcPr>
            <w:tcW w:w="4041" w:type="dxa"/>
            <w:gridSpan w:val="4"/>
          </w:tcPr>
          <w:p>
            <w:pPr>
              <w:spacing w:line="280" w:lineRule="exact"/>
              <w:jc w:val="center"/>
              <w:rPr>
                <w:rFonts w:ascii="仿宋_GB2312" w:eastAsia="仿宋_GB2312"/>
                <w:szCs w:val="21"/>
              </w:rPr>
            </w:pPr>
            <w:r>
              <w:rPr>
                <w:rFonts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1" w:type="dxa"/>
            <w:vMerge w:val="continue"/>
            <w:vAlign w:val="center"/>
          </w:tcPr>
          <w:p/>
        </w:tc>
        <w:tc>
          <w:tcPr>
            <w:tcW w:w="1070" w:type="dxa"/>
            <w:gridSpan w:val="2"/>
            <w:vAlign w:val="center"/>
          </w:tcPr>
          <w:p>
            <w:pPr>
              <w:spacing w:line="280" w:lineRule="exact"/>
              <w:jc w:val="center"/>
              <w:rPr>
                <w:rFonts w:ascii="仿宋_GB2312" w:eastAsia="仿宋_GB2312"/>
                <w:szCs w:val="21"/>
              </w:rPr>
            </w:pPr>
            <w:r>
              <w:rPr>
                <w:rFonts w:hint="eastAsia" w:ascii="仿宋_GB2312" w:eastAsia="仿宋_GB2312"/>
                <w:szCs w:val="21"/>
              </w:rPr>
              <w:t>其他</w:t>
            </w:r>
          </w:p>
        </w:tc>
        <w:tc>
          <w:tcPr>
            <w:tcW w:w="2921" w:type="dxa"/>
            <w:gridSpan w:val="3"/>
          </w:tcPr>
          <w:p>
            <w:pPr>
              <w:spacing w:line="280" w:lineRule="exact"/>
              <w:jc w:val="center"/>
              <w:rPr>
                <w:rFonts w:ascii="仿宋_GB2312" w:eastAsia="仿宋_GB2312"/>
                <w:szCs w:val="21"/>
              </w:rPr>
            </w:pPr>
            <w:r>
              <w:rPr>
                <w:rFonts w:ascii="仿宋_GB2312" w:eastAsia="仿宋_GB2312"/>
                <w:szCs w:val="21"/>
              </w:rPr>
              <w:t>-</w:t>
            </w:r>
          </w:p>
        </w:tc>
        <w:tc>
          <w:tcPr>
            <w:tcW w:w="4041" w:type="dxa"/>
            <w:gridSpan w:val="4"/>
          </w:tcPr>
          <w:p>
            <w:pPr>
              <w:spacing w:line="280" w:lineRule="exact"/>
              <w:jc w:val="center"/>
              <w:rPr>
                <w:rFonts w:ascii="仿宋_GB2312" w:eastAsia="仿宋_GB2312"/>
                <w:szCs w:val="21"/>
              </w:rPr>
            </w:pPr>
            <w:r>
              <w:rPr>
                <w:rFonts w:ascii="仿宋_GB2312" w:eastAsia="仿宋_GB2312"/>
                <w:szCs w:val="21"/>
              </w:rPr>
              <w:t>-</w:t>
            </w:r>
          </w:p>
        </w:tc>
      </w:tr>
    </w:tbl>
    <w:p>
      <w:pPr>
        <w:widowControl/>
        <w:jc w:val="left"/>
        <w:rPr>
          <w:rFonts w:ascii="仿宋_GB2312" w:eastAsia="仿宋_GB2312"/>
          <w:sz w:val="28"/>
          <w:szCs w:val="28"/>
        </w:rPr>
      </w:pPr>
      <w:r>
        <w:rPr>
          <w:rFonts w:ascii="仿宋_GB2312" w:eastAsia="仿宋_GB2312"/>
          <w:sz w:val="28"/>
          <w:szCs w:val="28"/>
        </w:rPr>
        <w:br w:type="page"/>
      </w:r>
    </w:p>
    <w:p>
      <w:pPr>
        <w:rPr>
          <w:rFonts w:ascii="仿宋_GB2312" w:eastAsia="仿宋_GB2312"/>
          <w:b/>
          <w:sz w:val="28"/>
          <w:szCs w:val="28"/>
        </w:rPr>
      </w:pPr>
      <w:r>
        <w:rPr>
          <w:rFonts w:hint="eastAsia" w:ascii="仿宋_GB2312" w:eastAsia="仿宋_GB2312"/>
          <w:b/>
          <w:sz w:val="28"/>
          <w:szCs w:val="28"/>
        </w:rPr>
        <w:t>三、自我评价或总结</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99" w:hRule="atLeast"/>
        </w:trPr>
        <w:tc>
          <w:tcPr>
            <w:tcW w:w="8528" w:type="dxa"/>
          </w:tcPr>
          <w:p>
            <w:pPr>
              <w:rPr>
                <w:rFonts w:ascii="仿宋_GB2312" w:eastAsia="仿宋_GB2312"/>
                <w:szCs w:val="21"/>
              </w:rPr>
            </w:pPr>
            <w:r>
              <w:rPr>
                <w:rFonts w:hint="eastAsia" w:ascii="仿宋_GB2312" w:eastAsia="仿宋_GB2312"/>
                <w:szCs w:val="21"/>
              </w:rPr>
              <w:t>主要内容：来校工作以来的工作情况（包括教学、科研、人才培养等），工作任务与目标的完成情况，工作设想或总结等，800字左右。</w:t>
            </w:r>
          </w:p>
          <w:p>
            <w:pPr>
              <w:rPr>
                <w:rFonts w:ascii="仿宋_GB2312" w:eastAsia="仿宋_GB2312"/>
                <w:szCs w:val="21"/>
              </w:rPr>
            </w:pPr>
          </w:p>
          <w:p>
            <w:pPr>
              <w:spacing w:line="360" w:lineRule="auto"/>
              <w:ind w:firstLine="420" w:firstLineChars="200"/>
            </w:pPr>
            <w:r>
              <w:rPr>
                <w:rFonts w:hint="eastAsia"/>
                <w:bCs/>
              </w:rPr>
              <w:t>本人Shaukat Ali为我校植物保护学院聘用的副研究员，自其2015年入职昆虫学系，一直致力于对虫生真菌的感染寄主昆虫的机制研究和利用昆虫病原真菌降解环境污染物研究。详细工作如下：</w:t>
            </w:r>
          </w:p>
          <w:p>
            <w:pPr>
              <w:numPr>
                <w:ilvl w:val="0"/>
                <w:numId w:val="4"/>
              </w:numPr>
              <w:spacing w:line="360" w:lineRule="auto"/>
              <w:rPr>
                <w:bCs/>
              </w:rPr>
            </w:pPr>
            <w:r>
              <w:rPr>
                <w:bCs/>
              </w:rPr>
              <w:t>防治重大入侵害虫烟粉虱玫烟色棒束孢毒素复配剂的创制及防控技术</w:t>
            </w:r>
            <w:r>
              <w:rPr>
                <w:rFonts w:hint="eastAsia"/>
                <w:bCs/>
              </w:rPr>
              <w:t>研究；</w:t>
            </w:r>
          </w:p>
          <w:p>
            <w:pPr>
              <w:numPr>
                <w:ilvl w:val="0"/>
                <w:numId w:val="4"/>
              </w:numPr>
              <w:spacing w:line="360" w:lineRule="auto"/>
              <w:rPr>
                <w:bCs/>
              </w:rPr>
            </w:pPr>
            <w:r>
              <w:rPr>
                <w:bCs/>
              </w:rPr>
              <w:t>玫烟色虫草菌过氧化物酶体形成相关基因的功能分析</w:t>
            </w:r>
            <w:r>
              <w:rPr>
                <w:rFonts w:hint="eastAsia"/>
                <w:bCs/>
              </w:rPr>
              <w:t>；</w:t>
            </w:r>
          </w:p>
          <w:p>
            <w:pPr>
              <w:numPr>
                <w:ilvl w:val="0"/>
                <w:numId w:val="4"/>
              </w:numPr>
              <w:spacing w:line="360" w:lineRule="auto"/>
              <w:rPr>
                <w:bCs/>
              </w:rPr>
            </w:pPr>
            <w:r>
              <w:rPr>
                <w:bCs/>
              </w:rPr>
              <w:t>虫生真菌种质资源鉴定及毒力菌株的筛选</w:t>
            </w:r>
            <w:r>
              <w:rPr>
                <w:rFonts w:hint="eastAsia"/>
                <w:bCs/>
              </w:rPr>
              <w:t>；</w:t>
            </w:r>
          </w:p>
          <w:p>
            <w:pPr>
              <w:numPr>
                <w:ilvl w:val="0"/>
                <w:numId w:val="4"/>
              </w:numPr>
              <w:spacing w:line="360" w:lineRule="auto"/>
              <w:rPr>
                <w:bCs/>
              </w:rPr>
            </w:pPr>
            <w:r>
              <w:rPr>
                <w:bCs/>
              </w:rPr>
              <w:t>优势菌株的筛选和毒素分离制备</w:t>
            </w:r>
            <w:r>
              <w:rPr>
                <w:rFonts w:hint="eastAsia"/>
                <w:bCs/>
              </w:rPr>
              <w:t>技术研究；</w:t>
            </w:r>
          </w:p>
          <w:p>
            <w:pPr>
              <w:numPr>
                <w:ilvl w:val="0"/>
                <w:numId w:val="4"/>
              </w:numPr>
              <w:spacing w:line="360" w:lineRule="auto"/>
            </w:pPr>
            <w:r>
              <w:rPr>
                <w:bCs/>
              </w:rPr>
              <w:t>真菌毒素混配杀虫剂的研究</w:t>
            </w:r>
            <w:r>
              <w:rPr>
                <w:rFonts w:hint="eastAsia"/>
                <w:bCs/>
              </w:rPr>
              <w:t>；</w:t>
            </w:r>
          </w:p>
          <w:p>
            <w:pPr>
              <w:numPr>
                <w:ilvl w:val="0"/>
                <w:numId w:val="4"/>
              </w:numPr>
              <w:spacing w:line="360" w:lineRule="auto"/>
            </w:pPr>
            <w:r>
              <w:t>特色微生物航天育种技术创新与菌种创制</w:t>
            </w:r>
            <w:r>
              <w:rPr>
                <w:rFonts w:hint="eastAsia"/>
              </w:rPr>
              <w:t>。</w:t>
            </w:r>
          </w:p>
          <w:p>
            <w:pPr>
              <w:spacing w:line="360" w:lineRule="auto"/>
              <w:ind w:firstLine="420" w:firstLineChars="200"/>
              <w:rPr>
                <w:bCs/>
              </w:rPr>
            </w:pPr>
          </w:p>
          <w:p>
            <w:pPr>
              <w:spacing w:line="360" w:lineRule="auto"/>
              <w:ind w:firstLine="420" w:firstLineChars="200"/>
              <w:rPr>
                <w:bCs/>
              </w:rPr>
            </w:pPr>
            <w:r>
              <w:rPr>
                <w:bCs/>
              </w:rPr>
              <w:t>主持和承担科研项目：获得我校第一个“外国学者国家自然科学基金项目”的人员（2018.01-2019.12，40万元），打破了我校在此类项目零的突破；此外还主持了广州市科技计划项目（201801010019，100万元）、广东省微生物农药工程技术研究中心建设项目（2015B090903042, 50万元）。</w:t>
            </w:r>
          </w:p>
          <w:p>
            <w:pPr>
              <w:spacing w:line="360" w:lineRule="auto"/>
              <w:ind w:firstLine="420" w:firstLineChars="200"/>
              <w:rPr>
                <w:bCs/>
              </w:rPr>
            </w:pPr>
            <w:r>
              <w:rPr>
                <w:bCs/>
              </w:rPr>
              <w:t>科研成果：先后申请国家发明专利28件，其中7项已授权，17项受理中；形式昆虫病原真菌杀虫剂中试产品6种；累计发表第一或通讯作者SCI论文17篇，其中1区1篇，2区7篇，三区5篇 (2篇昆虫学 2区)，四区4篇。</w:t>
            </w:r>
          </w:p>
          <w:p>
            <w:pPr>
              <w:spacing w:line="360" w:lineRule="auto"/>
              <w:ind w:firstLine="420" w:firstLineChars="200"/>
              <w:rPr>
                <w:color w:val="000000"/>
                <w:kern w:val="0"/>
                <w:sz w:val="24"/>
              </w:rPr>
            </w:pPr>
            <w:r>
              <w:rPr>
                <w:bCs/>
              </w:rPr>
              <w:t>教学任务：全英文本科生课程建设两门，生物防治（Biological control）和昆虫病理学（Insect pathology）, 共160学时，2016年聘为</w:t>
            </w:r>
            <w:r>
              <w:rPr>
                <w:color w:val="000000"/>
                <w:kern w:val="0"/>
                <w:sz w:val="24"/>
              </w:rPr>
              <w:t>硕士研究生导师。</w:t>
            </w:r>
          </w:p>
          <w:p>
            <w:pPr>
              <w:spacing w:line="360" w:lineRule="auto"/>
              <w:ind w:firstLine="480" w:firstLineChars="200"/>
              <w:rPr>
                <w:rFonts w:ascii="仿宋_GB2312" w:eastAsia="仿宋_GB2312"/>
                <w:szCs w:val="21"/>
              </w:rPr>
            </w:pPr>
            <w:r>
              <w:rPr>
                <w:color w:val="000000"/>
                <w:kern w:val="0"/>
                <w:sz w:val="24"/>
              </w:rPr>
              <w:t>国际合作与交流：</w:t>
            </w:r>
            <w:r>
              <w:rPr>
                <w:bCs/>
              </w:rPr>
              <w:t>为我校响应国家一带一路建设的号召，其积极参与和推动我校2018年与巴基斯坦萨果达大学联合成立了“中巴柑橘病虫害综合防控联合研究中心”，为推动我校中巴农业研究院的发展做出了重大贡献。</w:t>
            </w:r>
          </w:p>
        </w:tc>
      </w:tr>
    </w:tbl>
    <w:p>
      <w:pPr>
        <w:rPr>
          <w:rFonts w:ascii="仿宋_GB2312" w:eastAsia="仿宋_GB2312"/>
          <w:sz w:val="28"/>
          <w:szCs w:val="28"/>
        </w:rPr>
      </w:pPr>
    </w:p>
    <w:p>
      <w:pPr>
        <w:widowControl/>
        <w:jc w:val="left"/>
        <w:rPr>
          <w:rFonts w:ascii="仿宋_GB2312" w:eastAsia="仿宋_GB2312"/>
          <w:sz w:val="28"/>
          <w:szCs w:val="28"/>
        </w:rPr>
      </w:pPr>
      <w:r>
        <w:rPr>
          <w:rFonts w:ascii="仿宋_GB2312" w:eastAsia="仿宋_GB2312"/>
          <w:sz w:val="28"/>
          <w:szCs w:val="28"/>
        </w:rPr>
        <w:br w:type="page"/>
      </w:r>
    </w:p>
    <w:p>
      <w:pPr>
        <w:rPr>
          <w:rFonts w:ascii="仿宋_GB2312" w:eastAsia="仿宋_GB2312"/>
          <w:b/>
          <w:sz w:val="28"/>
          <w:szCs w:val="28"/>
        </w:rPr>
      </w:pPr>
      <w:r>
        <w:rPr>
          <w:rFonts w:hint="eastAsia" w:ascii="仿宋_GB2312" w:eastAsia="仿宋_GB2312"/>
          <w:b/>
          <w:sz w:val="28"/>
          <w:szCs w:val="28"/>
        </w:rPr>
        <w:t>四、学院审核意见</w:t>
      </w:r>
    </w:p>
    <w:tbl>
      <w:tblPr>
        <w:tblStyle w:val="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5" w:hRule="atLeast"/>
          <w:jc w:val="center"/>
        </w:trPr>
        <w:tc>
          <w:tcPr>
            <w:tcW w:w="781" w:type="dxa"/>
            <w:vAlign w:val="center"/>
          </w:tcPr>
          <w:p>
            <w:pPr>
              <w:jc w:val="center"/>
              <w:rPr>
                <w:rFonts w:ascii="仿宋_GB2312" w:eastAsia="仿宋_GB2312"/>
                <w:szCs w:val="21"/>
              </w:rPr>
            </w:pPr>
            <w:r>
              <w:rPr>
                <w:rFonts w:hint="eastAsia" w:ascii="仿宋_GB2312" w:eastAsia="仿宋_GB2312"/>
                <w:b/>
                <w:szCs w:val="21"/>
              </w:rPr>
              <w:t>学院审核意见</w:t>
            </w:r>
          </w:p>
        </w:tc>
        <w:tc>
          <w:tcPr>
            <w:tcW w:w="8146" w:type="dxa"/>
            <w:vAlign w:val="center"/>
          </w:tcPr>
          <w:p>
            <w:pPr>
              <w:rPr>
                <w:rFonts w:ascii="仿宋_GB2312" w:eastAsia="仿宋_GB2312"/>
                <w:szCs w:val="21"/>
              </w:rPr>
            </w:pPr>
            <w:r>
              <w:rPr>
                <w:rFonts w:hint="eastAsia" w:ascii="仿宋_GB2312" w:eastAsia="仿宋_GB2312"/>
                <w:szCs w:val="21"/>
              </w:rPr>
              <w:t>1、公示情况；</w:t>
            </w:r>
          </w:p>
          <w:p>
            <w:pPr>
              <w:rPr>
                <w:rFonts w:ascii="仿宋_GB2312" w:eastAsia="仿宋_GB2312"/>
                <w:szCs w:val="21"/>
              </w:rPr>
            </w:pPr>
            <w:r>
              <w:rPr>
                <w:rFonts w:hint="eastAsia" w:ascii="仿宋_GB2312" w:eastAsia="仿宋_GB2312"/>
                <w:szCs w:val="21"/>
              </w:rPr>
              <w:t>2、对所填内容的审核意见。</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ind w:left="3465" w:leftChars="1650" w:firstLine="630" w:firstLineChars="300"/>
              <w:rPr>
                <w:rFonts w:ascii="仿宋_GB2312" w:eastAsia="仿宋_GB2312"/>
                <w:szCs w:val="21"/>
              </w:rPr>
            </w:pPr>
            <w:r>
              <w:rPr>
                <w:rFonts w:hint="eastAsia" w:ascii="仿宋_GB2312" w:eastAsia="仿宋_GB2312"/>
                <w:szCs w:val="21"/>
              </w:rPr>
              <w:t xml:space="preserve">                                               审核人：</w:t>
            </w:r>
          </w:p>
          <w:p>
            <w:pPr>
              <w:ind w:firstLine="4620" w:firstLineChars="2200"/>
              <w:rPr>
                <w:rFonts w:ascii="仿宋_GB2312" w:eastAsia="仿宋_GB2312"/>
                <w:szCs w:val="21"/>
              </w:rPr>
            </w:pPr>
            <w:r>
              <w:rPr>
                <w:rFonts w:hint="eastAsia" w:ascii="仿宋_GB2312" w:eastAsia="仿宋_GB2312"/>
                <w:szCs w:val="21"/>
              </w:rPr>
              <w:t>学院（公章）</w:t>
            </w:r>
          </w:p>
          <w:p>
            <w:pPr>
              <w:rPr>
                <w:rFonts w:ascii="仿宋_GB2312" w:eastAsia="仿宋_GB2312"/>
                <w:szCs w:val="21"/>
              </w:rPr>
            </w:pPr>
            <w:r>
              <w:rPr>
                <w:rFonts w:hint="eastAsia" w:ascii="仿宋_GB2312" w:eastAsia="仿宋_GB2312"/>
                <w:szCs w:val="21"/>
              </w:rPr>
              <w:t xml:space="preserve">                                               年   月   日    </w:t>
            </w:r>
          </w:p>
        </w:tc>
      </w:tr>
    </w:tbl>
    <w:p>
      <w:pPr>
        <w:rPr>
          <w:rFonts w:ascii="仿宋_GB2312" w:eastAsia="仿宋_GB2312"/>
          <w:b/>
          <w:sz w:val="28"/>
          <w:szCs w:val="28"/>
        </w:rPr>
      </w:pPr>
      <w:r>
        <w:rPr>
          <w:rFonts w:hint="eastAsia" w:ascii="仿宋_GB2312" w:eastAsia="仿宋_GB2312"/>
          <w:b/>
          <w:sz w:val="28"/>
          <w:szCs w:val="28"/>
        </w:rPr>
        <w:t>五、学院考核意见、学校核查意见</w:t>
      </w:r>
    </w:p>
    <w:p>
      <w:pPr>
        <w:ind w:firstLine="420"/>
        <w:rPr>
          <w:rFonts w:ascii="仿宋_GB2312" w:eastAsia="仿宋_GB2312"/>
          <w:szCs w:val="21"/>
        </w:rPr>
      </w:pPr>
      <w:r>
        <w:rPr>
          <w:rFonts w:hint="eastAsia" w:ascii="仿宋_GB2312" w:eastAsia="仿宋_GB2312"/>
          <w:szCs w:val="21"/>
        </w:rPr>
        <w:t>1．以</w:t>
      </w:r>
      <w:r>
        <w:rPr>
          <w:rFonts w:hint="eastAsia" w:ascii="仿宋_GB2312" w:eastAsia="仿宋_GB2312"/>
          <w:b/>
          <w:color w:val="FF0000"/>
          <w:szCs w:val="21"/>
        </w:rPr>
        <w:t>人才引进形式调入的教授、拔尖人才及以上层次</w:t>
      </w:r>
      <w:r>
        <w:rPr>
          <w:rFonts w:hint="eastAsia" w:ascii="仿宋_GB2312" w:eastAsia="仿宋_GB2312"/>
          <w:szCs w:val="21"/>
        </w:rPr>
        <w:t>的引进人才（以附件1为准），由学校人才引进工作小组进行考核，请勿填表五；</w:t>
      </w:r>
    </w:p>
    <w:p>
      <w:pPr>
        <w:ind w:firstLine="420"/>
        <w:rPr>
          <w:rFonts w:ascii="仿宋_GB2312" w:eastAsia="仿宋_GB2312"/>
          <w:szCs w:val="21"/>
        </w:rPr>
      </w:pPr>
      <w:r>
        <w:rPr>
          <w:rFonts w:hint="eastAsia" w:ascii="仿宋_GB2312" w:eastAsia="仿宋_GB2312"/>
          <w:szCs w:val="21"/>
        </w:rPr>
        <w:t>2．以</w:t>
      </w:r>
      <w:r>
        <w:rPr>
          <w:rFonts w:hint="eastAsia" w:ascii="仿宋_GB2312" w:eastAsia="仿宋_GB2312"/>
          <w:b/>
          <w:color w:val="4F81BD" w:themeColor="accent1"/>
          <w:szCs w:val="21"/>
          <w14:textFill>
            <w14:solidFill>
              <w14:schemeClr w14:val="accent1"/>
            </w14:solidFill>
          </w14:textFill>
        </w:rPr>
        <w:t>人才引进形式调入的副教授、突出人才及以下层次</w:t>
      </w:r>
      <w:r>
        <w:rPr>
          <w:rFonts w:hint="eastAsia" w:ascii="仿宋_GB2312" w:eastAsia="仿宋_GB2312"/>
          <w:szCs w:val="21"/>
        </w:rPr>
        <w:t>（以附件1为准）由学院学术委员会进行考核，须填写表五。</w:t>
      </w:r>
    </w:p>
    <w:tbl>
      <w:tblPr>
        <w:tblStyle w:val="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8" w:hRule="atLeast"/>
          <w:jc w:val="center"/>
        </w:trPr>
        <w:tc>
          <w:tcPr>
            <w:tcW w:w="781" w:type="dxa"/>
            <w:vAlign w:val="center"/>
          </w:tcPr>
          <w:p>
            <w:pPr>
              <w:jc w:val="center"/>
              <w:rPr>
                <w:rFonts w:ascii="仿宋_GB2312" w:eastAsia="仿宋_GB2312"/>
                <w:szCs w:val="21"/>
              </w:rPr>
            </w:pPr>
            <w:r>
              <w:rPr>
                <w:rFonts w:hint="eastAsia" w:ascii="仿宋_GB2312" w:eastAsia="仿宋_GB2312"/>
                <w:szCs w:val="21"/>
              </w:rPr>
              <w:t>学院学术委员会意见</w:t>
            </w:r>
          </w:p>
        </w:tc>
        <w:tc>
          <w:tcPr>
            <w:tcW w:w="8146" w:type="dxa"/>
            <w:vAlign w:val="center"/>
          </w:tcPr>
          <w:p>
            <w:pPr>
              <w:rPr>
                <w:rFonts w:ascii="仿宋_GB2312" w:eastAsia="仿宋_GB2312"/>
                <w:szCs w:val="21"/>
              </w:rPr>
            </w:pPr>
            <w:r>
              <w:rPr>
                <w:rFonts w:hint="eastAsia" w:ascii="仿宋_GB2312" w:eastAsia="仿宋_GB2312"/>
                <w:szCs w:val="21"/>
              </w:rPr>
              <w:t>1.完成聘任合同规定的工作任务和工作目标情况，取得的主要成绩及存在问题，今后努力方向：</w:t>
            </w:r>
          </w:p>
          <w:p>
            <w:pPr>
              <w:rPr>
                <w:rFonts w:ascii="仿宋_GB2312" w:eastAsia="仿宋_GB2312"/>
                <w:sz w:val="24"/>
              </w:rPr>
            </w:pPr>
          </w:p>
          <w:p>
            <w:pPr>
              <w:rPr>
                <w:rFonts w:ascii="仿宋_GB2312" w:eastAsia="仿宋_GB2312"/>
                <w:sz w:val="24"/>
              </w:rPr>
            </w:pPr>
          </w:p>
          <w:p>
            <w:pPr>
              <w:rPr>
                <w:rFonts w:ascii="仿宋_GB2312" w:eastAsia="仿宋_GB2312"/>
                <w:szCs w:val="21"/>
              </w:rPr>
            </w:pPr>
          </w:p>
          <w:p>
            <w:pPr>
              <w:rPr>
                <w:rFonts w:ascii="仿宋_GB2312" w:eastAsia="仿宋_GB2312"/>
                <w:szCs w:val="21"/>
              </w:rPr>
            </w:pPr>
            <w:r>
              <w:rPr>
                <w:rFonts w:hint="eastAsia" w:ascii="仿宋_GB2312" w:eastAsia="仿宋_GB2312"/>
                <w:szCs w:val="21"/>
              </w:rPr>
              <w:t>2.学院学术委员会评分：</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r>
              <w:rPr>
                <w:rFonts w:hint="eastAsia" w:ascii="仿宋_GB2312" w:eastAsia="仿宋_GB2312"/>
                <w:szCs w:val="21"/>
              </w:rPr>
              <w:t>3.期中（满）考核结果：</w:t>
            </w:r>
          </w:p>
          <w:p>
            <w:pPr>
              <w:rPr>
                <w:rFonts w:ascii="仿宋_GB2312" w:eastAsia="仿宋_GB2312"/>
                <w:szCs w:val="21"/>
              </w:rPr>
            </w:pPr>
          </w:p>
          <w:p>
            <w:pPr>
              <w:ind w:firstLine="1470" w:firstLineChars="700"/>
              <w:rPr>
                <w:rFonts w:ascii="仿宋_GB2312" w:eastAsia="仿宋_GB2312"/>
                <w:szCs w:val="21"/>
              </w:rPr>
            </w:pPr>
            <w:r>
              <w:rPr>
                <w:rFonts w:hint="eastAsia" w:ascii="仿宋_GB2312" w:eastAsia="仿宋_GB2312"/>
                <w:szCs w:val="21"/>
              </w:rPr>
              <w:t>合格□                             不合格□</w:t>
            </w:r>
          </w:p>
          <w:p>
            <w:pPr>
              <w:rPr>
                <w:rFonts w:ascii="仿宋_GB2312" w:eastAsia="仿宋_GB2312"/>
                <w:szCs w:val="21"/>
              </w:rPr>
            </w:pPr>
          </w:p>
          <w:p>
            <w:pPr>
              <w:ind w:left="3465" w:leftChars="1650" w:firstLine="630" w:firstLineChars="300"/>
              <w:rPr>
                <w:rFonts w:ascii="仿宋_GB2312" w:eastAsia="仿宋_GB2312"/>
                <w:szCs w:val="21"/>
              </w:rPr>
            </w:pPr>
            <w:r>
              <w:rPr>
                <w:rFonts w:hint="eastAsia" w:ascii="仿宋_GB2312" w:eastAsia="仿宋_GB2312"/>
                <w:szCs w:val="21"/>
              </w:rPr>
              <w:t>学术委员会主任：</w:t>
            </w:r>
          </w:p>
          <w:p>
            <w:pPr>
              <w:ind w:firstLine="5460" w:firstLineChars="2600"/>
              <w:rPr>
                <w:rFonts w:ascii="仿宋_GB2312" w:eastAsia="仿宋_GB2312"/>
                <w:szCs w:val="21"/>
              </w:rPr>
            </w:pPr>
            <w:r>
              <w:rPr>
                <w:rFonts w:hint="eastAsia" w:ascii="仿宋_GB2312" w:eastAsia="仿宋_GB2312"/>
                <w:szCs w:val="21"/>
              </w:rPr>
              <w:t>学院（公章）</w:t>
            </w:r>
          </w:p>
          <w:p>
            <w:pPr>
              <w:rPr>
                <w:rFonts w:ascii="仿宋_GB2312" w:eastAsia="仿宋_GB2312"/>
                <w:szCs w:val="21"/>
              </w:rPr>
            </w:pPr>
            <w:r>
              <w:rPr>
                <w:rFonts w:hint="eastAsia" w:ascii="仿宋_GB2312" w:eastAsia="仿宋_GB2312"/>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4" w:hRule="atLeast"/>
          <w:jc w:val="center"/>
        </w:trPr>
        <w:tc>
          <w:tcPr>
            <w:tcW w:w="781" w:type="dxa"/>
            <w:vAlign w:val="center"/>
          </w:tcPr>
          <w:p>
            <w:pPr>
              <w:jc w:val="center"/>
              <w:rPr>
                <w:rFonts w:ascii="仿宋_GB2312" w:eastAsia="仿宋_GB2312"/>
                <w:szCs w:val="21"/>
              </w:rPr>
            </w:pPr>
            <w:r>
              <w:rPr>
                <w:rFonts w:hint="eastAsia" w:ascii="仿宋_GB2312" w:eastAsia="仿宋_GB2312"/>
                <w:szCs w:val="21"/>
              </w:rPr>
              <w:t>学校人才引进工作小组核查意见</w:t>
            </w:r>
          </w:p>
        </w:tc>
        <w:tc>
          <w:tcPr>
            <w:tcW w:w="8146" w:type="dxa"/>
            <w:vAlign w:val="center"/>
          </w:tcPr>
          <w:p>
            <w:pPr>
              <w:rPr>
                <w:rFonts w:ascii="仿宋_GB2312" w:eastAsia="仿宋_GB2312"/>
                <w:szCs w:val="21"/>
              </w:rPr>
            </w:pPr>
          </w:p>
          <w:p>
            <w:pPr>
              <w:ind w:firstLine="5040" w:firstLineChars="2400"/>
              <w:rPr>
                <w:rFonts w:ascii="仿宋_GB2312" w:eastAsia="仿宋_GB2312"/>
                <w:szCs w:val="21"/>
              </w:rPr>
            </w:pPr>
          </w:p>
          <w:p>
            <w:pPr>
              <w:ind w:firstLine="5040" w:firstLineChars="2400"/>
              <w:rPr>
                <w:rFonts w:ascii="仿宋_GB2312" w:eastAsia="仿宋_GB2312"/>
                <w:szCs w:val="21"/>
              </w:rPr>
            </w:pPr>
          </w:p>
          <w:p>
            <w:pPr>
              <w:ind w:firstLine="5040" w:firstLineChars="2400"/>
              <w:rPr>
                <w:rFonts w:ascii="仿宋_GB2312" w:eastAsia="仿宋_GB2312"/>
                <w:szCs w:val="21"/>
              </w:rPr>
            </w:pPr>
          </w:p>
          <w:p>
            <w:pPr>
              <w:ind w:firstLine="5250" w:firstLineChars="2500"/>
              <w:rPr>
                <w:rFonts w:ascii="仿宋_GB2312" w:eastAsia="仿宋_GB2312"/>
                <w:szCs w:val="21"/>
              </w:rPr>
            </w:pPr>
          </w:p>
          <w:p>
            <w:pPr>
              <w:ind w:firstLine="5250" w:firstLineChars="2500"/>
              <w:rPr>
                <w:rFonts w:ascii="仿宋_GB2312" w:eastAsia="仿宋_GB2312"/>
                <w:szCs w:val="21"/>
              </w:rPr>
            </w:pPr>
          </w:p>
          <w:p>
            <w:pPr>
              <w:ind w:firstLine="5250" w:firstLineChars="2500"/>
              <w:rPr>
                <w:rFonts w:ascii="仿宋_GB2312" w:eastAsia="仿宋_GB2312"/>
                <w:szCs w:val="21"/>
              </w:rPr>
            </w:pPr>
            <w:r>
              <w:rPr>
                <w:rFonts w:hint="eastAsia" w:ascii="仿宋_GB2312" w:eastAsia="仿宋_GB2312"/>
                <w:szCs w:val="21"/>
              </w:rPr>
              <w:t>人事处代章</w:t>
            </w:r>
          </w:p>
          <w:p>
            <w:pPr>
              <w:ind w:firstLine="5460" w:firstLineChars="2600"/>
              <w:rPr>
                <w:rFonts w:ascii="仿宋_GB2312" w:eastAsia="仿宋_GB2312"/>
                <w:szCs w:val="21"/>
              </w:rPr>
            </w:pPr>
            <w:r>
              <w:rPr>
                <w:rFonts w:hint="eastAsia" w:ascii="仿宋_GB2312" w:eastAsia="仿宋_GB2312"/>
                <w:szCs w:val="21"/>
              </w:rPr>
              <w:t>年   月   日</w:t>
            </w:r>
          </w:p>
          <w:p>
            <w:pPr>
              <w:pStyle w:val="21"/>
              <w:ind w:left="360" w:firstLine="0" w:firstLineChars="0"/>
              <w:rPr>
                <w:rFonts w:ascii="仿宋_GB2312" w:eastAsia="仿宋_GB2312"/>
                <w:szCs w:val="21"/>
              </w:rPr>
            </w:pPr>
          </w:p>
        </w:tc>
      </w:tr>
    </w:tbl>
    <w:p>
      <w:pPr>
        <w:rPr>
          <w:rFonts w:ascii="仿宋_GB2312" w:eastAsia="仿宋_GB2312"/>
          <w:b/>
          <w:sz w:val="28"/>
          <w:szCs w:val="28"/>
        </w:rPr>
      </w:pPr>
      <w:r>
        <w:rPr>
          <w:rFonts w:hint="eastAsia" w:ascii="仿宋_GB2312" w:eastAsia="仿宋_GB2312"/>
          <w:b/>
          <w:sz w:val="28"/>
          <w:szCs w:val="28"/>
        </w:rPr>
        <w:t>六、学校人才引进工作小组考核意见</w:t>
      </w:r>
    </w:p>
    <w:tbl>
      <w:tblPr>
        <w:tblStyle w:val="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7" w:hRule="atLeast"/>
          <w:jc w:val="center"/>
        </w:trPr>
        <w:tc>
          <w:tcPr>
            <w:tcW w:w="781" w:type="dxa"/>
            <w:vAlign w:val="center"/>
          </w:tcPr>
          <w:p>
            <w:pPr>
              <w:jc w:val="center"/>
              <w:rPr>
                <w:rFonts w:ascii="仿宋_GB2312" w:eastAsia="仿宋_GB2312"/>
                <w:szCs w:val="21"/>
              </w:rPr>
            </w:pPr>
            <w:r>
              <w:rPr>
                <w:rFonts w:hint="eastAsia" w:ascii="仿宋_GB2312" w:eastAsia="仿宋_GB2312"/>
                <w:szCs w:val="21"/>
              </w:rPr>
              <w:t>学校人才引进工作小组意见</w:t>
            </w:r>
          </w:p>
        </w:tc>
        <w:tc>
          <w:tcPr>
            <w:tcW w:w="8146" w:type="dxa"/>
          </w:tcPr>
          <w:p>
            <w:pPr>
              <w:pStyle w:val="21"/>
              <w:numPr>
                <w:ilvl w:val="0"/>
                <w:numId w:val="5"/>
              </w:numPr>
              <w:ind w:firstLineChars="0"/>
              <w:rPr>
                <w:rFonts w:ascii="仿宋_GB2312" w:eastAsia="仿宋_GB2312"/>
                <w:szCs w:val="21"/>
              </w:rPr>
            </w:pPr>
            <w:r>
              <w:rPr>
                <w:rFonts w:hint="eastAsia" w:ascii="仿宋_GB2312" w:eastAsia="仿宋_GB2312"/>
                <w:szCs w:val="21"/>
              </w:rPr>
              <w:t>学校人才引进工作小组意见：完成聘任合同规定的工作任务和工作目标情况，取得的主要成绩及存在问题，今后努力方向：</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r>
              <w:rPr>
                <w:rFonts w:hint="eastAsia" w:ascii="仿宋_GB2312" w:eastAsia="仿宋_GB2312"/>
                <w:szCs w:val="21"/>
              </w:rPr>
              <w:t>2.学校人才引进工作小组评分：</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r>
              <w:rPr>
                <w:rFonts w:hint="eastAsia" w:ascii="仿宋_GB2312" w:eastAsia="仿宋_GB2312"/>
                <w:szCs w:val="21"/>
              </w:rPr>
              <w:t>3.期中（满）考核结果：</w:t>
            </w:r>
          </w:p>
          <w:p>
            <w:pPr>
              <w:rPr>
                <w:rFonts w:ascii="仿宋_GB2312" w:eastAsia="仿宋_GB2312"/>
                <w:szCs w:val="21"/>
              </w:rPr>
            </w:pPr>
          </w:p>
          <w:p>
            <w:pPr>
              <w:ind w:firstLine="1470" w:firstLineChars="700"/>
              <w:rPr>
                <w:rFonts w:ascii="仿宋_GB2312" w:eastAsia="仿宋_GB2312"/>
                <w:szCs w:val="21"/>
              </w:rPr>
            </w:pPr>
            <w:r>
              <w:rPr>
                <w:rFonts w:hint="eastAsia" w:ascii="仿宋_GB2312" w:eastAsia="仿宋_GB2312"/>
                <w:szCs w:val="21"/>
              </w:rPr>
              <w:t>合格□                             不合格□</w:t>
            </w:r>
          </w:p>
          <w:p>
            <w:pPr>
              <w:rPr>
                <w:rFonts w:ascii="仿宋_GB2312" w:eastAsia="仿宋_GB2312"/>
                <w:szCs w:val="21"/>
              </w:rPr>
            </w:pPr>
          </w:p>
          <w:p>
            <w:pPr>
              <w:rPr>
                <w:rFonts w:ascii="仿宋_GB2312" w:eastAsia="仿宋_GB2312"/>
                <w:szCs w:val="21"/>
              </w:rPr>
            </w:pPr>
          </w:p>
          <w:p>
            <w:pPr>
              <w:ind w:firstLine="3885" w:firstLineChars="1850"/>
              <w:rPr>
                <w:rFonts w:ascii="仿宋_GB2312" w:eastAsia="仿宋_GB2312"/>
                <w:szCs w:val="21"/>
              </w:rPr>
            </w:pPr>
            <w:r>
              <w:rPr>
                <w:rFonts w:hint="eastAsia" w:ascii="仿宋_GB2312" w:eastAsia="仿宋_GB2312"/>
                <w:szCs w:val="21"/>
              </w:rPr>
              <w:t xml:space="preserve">              人事处代章</w:t>
            </w:r>
          </w:p>
          <w:p>
            <w:pPr>
              <w:ind w:firstLine="5460" w:firstLineChars="2600"/>
              <w:rPr>
                <w:rFonts w:ascii="仿宋_GB2312" w:eastAsia="仿宋_GB2312"/>
                <w:szCs w:val="21"/>
              </w:rPr>
            </w:pPr>
            <w:r>
              <w:rPr>
                <w:rFonts w:hint="eastAsia" w:ascii="仿宋_GB2312" w:eastAsia="仿宋_GB2312"/>
                <w:szCs w:val="21"/>
              </w:rPr>
              <w:t>年   月   日</w:t>
            </w:r>
          </w:p>
          <w:p>
            <w:pPr>
              <w:ind w:firstLine="3885" w:firstLineChars="1850"/>
              <w:rPr>
                <w:rFonts w:ascii="仿宋_GB2312" w:eastAsia="仿宋_GB2312"/>
                <w:szCs w:val="21"/>
              </w:rPr>
            </w:pPr>
          </w:p>
        </w:tc>
      </w:tr>
    </w:tbl>
    <w:p>
      <w:pPr>
        <w:rPr>
          <w:rFonts w:ascii="仿宋_GB2312" w:eastAsia="仿宋_GB2312"/>
          <w:sz w:val="28"/>
          <w:szCs w:val="28"/>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ItalicMT">
    <w:altName w:val="Segoe Print"/>
    <w:panose1 w:val="00000000000000000000"/>
    <w:charset w:val="00"/>
    <w:family w:val="auto"/>
    <w:pitch w:val="default"/>
    <w:sig w:usb0="00000000" w:usb1="00000000" w:usb2="00000000" w:usb3="00000000" w:csb0="00000001" w:csb1="00000000"/>
  </w:font>
  <w:font w:name="仿宋_GB2312">
    <w:altName w:val="FangSong"/>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C5C94"/>
    <w:multiLevelType w:val="singleLevel"/>
    <w:tmpl w:val="82AC5C94"/>
    <w:lvl w:ilvl="0" w:tentative="0">
      <w:start w:val="2"/>
      <w:numFmt w:val="decimal"/>
      <w:suff w:val="nothing"/>
      <w:lvlText w:val="%1、"/>
      <w:lvlJc w:val="left"/>
      <w:rPr>
        <w:rFonts w:hint="default"/>
        <w:b/>
        <w:bCs/>
      </w:rPr>
    </w:lvl>
  </w:abstractNum>
  <w:abstractNum w:abstractNumId="1">
    <w:nsid w:val="E40B5313"/>
    <w:multiLevelType w:val="singleLevel"/>
    <w:tmpl w:val="E40B5313"/>
    <w:lvl w:ilvl="0" w:tentative="0">
      <w:start w:val="1"/>
      <w:numFmt w:val="decimal"/>
      <w:suff w:val="space"/>
      <w:lvlText w:val="%1."/>
      <w:lvlJc w:val="left"/>
    </w:lvl>
  </w:abstractNum>
  <w:abstractNum w:abstractNumId="2">
    <w:nsid w:val="090D6576"/>
    <w:multiLevelType w:val="multilevel"/>
    <w:tmpl w:val="090D65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F6A36C"/>
    <w:multiLevelType w:val="singleLevel"/>
    <w:tmpl w:val="21F6A36C"/>
    <w:lvl w:ilvl="0" w:tentative="0">
      <w:start w:val="1"/>
      <w:numFmt w:val="decimal"/>
      <w:lvlText w:val="%1."/>
      <w:lvlJc w:val="left"/>
      <w:pPr>
        <w:tabs>
          <w:tab w:val="left" w:pos="425"/>
        </w:tabs>
        <w:ind w:left="425" w:hanging="425"/>
      </w:pPr>
      <w:rPr>
        <w:rFonts w:hint="default"/>
      </w:rPr>
    </w:lvl>
  </w:abstractNum>
  <w:abstractNum w:abstractNumId="4">
    <w:nsid w:val="4DF326E9"/>
    <w:multiLevelType w:val="singleLevel"/>
    <w:tmpl w:val="4DF326E9"/>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73"/>
    <w:rsid w:val="00003554"/>
    <w:rsid w:val="000132F3"/>
    <w:rsid w:val="000150F2"/>
    <w:rsid w:val="00024E02"/>
    <w:rsid w:val="00046003"/>
    <w:rsid w:val="000523A2"/>
    <w:rsid w:val="00056711"/>
    <w:rsid w:val="00057A2F"/>
    <w:rsid w:val="00075CC8"/>
    <w:rsid w:val="00076831"/>
    <w:rsid w:val="000915F4"/>
    <w:rsid w:val="00094B03"/>
    <w:rsid w:val="00094ECF"/>
    <w:rsid w:val="00097B76"/>
    <w:rsid w:val="000A58B2"/>
    <w:rsid w:val="000B0A44"/>
    <w:rsid w:val="000C44FE"/>
    <w:rsid w:val="000C5026"/>
    <w:rsid w:val="000D0A48"/>
    <w:rsid w:val="000E560A"/>
    <w:rsid w:val="00120350"/>
    <w:rsid w:val="00124671"/>
    <w:rsid w:val="00141791"/>
    <w:rsid w:val="00142AA9"/>
    <w:rsid w:val="00144529"/>
    <w:rsid w:val="00161FD3"/>
    <w:rsid w:val="001631DD"/>
    <w:rsid w:val="001634C1"/>
    <w:rsid w:val="00166FAA"/>
    <w:rsid w:val="00171B42"/>
    <w:rsid w:val="00174AFB"/>
    <w:rsid w:val="001863D5"/>
    <w:rsid w:val="00190415"/>
    <w:rsid w:val="001A1A50"/>
    <w:rsid w:val="001B11E9"/>
    <w:rsid w:val="001D72B0"/>
    <w:rsid w:val="001E4136"/>
    <w:rsid w:val="001E6721"/>
    <w:rsid w:val="001F5771"/>
    <w:rsid w:val="00203C50"/>
    <w:rsid w:val="0021507F"/>
    <w:rsid w:val="0022268E"/>
    <w:rsid w:val="00231B61"/>
    <w:rsid w:val="00236862"/>
    <w:rsid w:val="00240A95"/>
    <w:rsid w:val="002428DA"/>
    <w:rsid w:val="00244A07"/>
    <w:rsid w:val="00245AA5"/>
    <w:rsid w:val="00271ED7"/>
    <w:rsid w:val="00273B94"/>
    <w:rsid w:val="002802C5"/>
    <w:rsid w:val="00282520"/>
    <w:rsid w:val="00282D38"/>
    <w:rsid w:val="00284CE9"/>
    <w:rsid w:val="00291284"/>
    <w:rsid w:val="002A45FA"/>
    <w:rsid w:val="002B3D9F"/>
    <w:rsid w:val="002B42E2"/>
    <w:rsid w:val="002C606D"/>
    <w:rsid w:val="002C6BD9"/>
    <w:rsid w:val="002C7D58"/>
    <w:rsid w:val="002E7C54"/>
    <w:rsid w:val="002F0DC3"/>
    <w:rsid w:val="003038B9"/>
    <w:rsid w:val="00304AD1"/>
    <w:rsid w:val="003076C3"/>
    <w:rsid w:val="00314F38"/>
    <w:rsid w:val="00317400"/>
    <w:rsid w:val="003215C9"/>
    <w:rsid w:val="00334F08"/>
    <w:rsid w:val="003539CB"/>
    <w:rsid w:val="00366A27"/>
    <w:rsid w:val="00375465"/>
    <w:rsid w:val="003B4C34"/>
    <w:rsid w:val="003B5DAD"/>
    <w:rsid w:val="003C01A4"/>
    <w:rsid w:val="003C1ECA"/>
    <w:rsid w:val="003E7A26"/>
    <w:rsid w:val="003F6915"/>
    <w:rsid w:val="003F6F3B"/>
    <w:rsid w:val="00412647"/>
    <w:rsid w:val="0041467B"/>
    <w:rsid w:val="004211F1"/>
    <w:rsid w:val="00433024"/>
    <w:rsid w:val="00441D63"/>
    <w:rsid w:val="00446346"/>
    <w:rsid w:val="004514C3"/>
    <w:rsid w:val="004619F5"/>
    <w:rsid w:val="0046379A"/>
    <w:rsid w:val="004674E6"/>
    <w:rsid w:val="004722DC"/>
    <w:rsid w:val="004733E6"/>
    <w:rsid w:val="00476C55"/>
    <w:rsid w:val="00480ACD"/>
    <w:rsid w:val="00480B9D"/>
    <w:rsid w:val="0048468D"/>
    <w:rsid w:val="00494169"/>
    <w:rsid w:val="004C0DC5"/>
    <w:rsid w:val="004C10AF"/>
    <w:rsid w:val="004C2100"/>
    <w:rsid w:val="004C215E"/>
    <w:rsid w:val="004C2F29"/>
    <w:rsid w:val="004D150D"/>
    <w:rsid w:val="004D36BB"/>
    <w:rsid w:val="004D56CA"/>
    <w:rsid w:val="004E16FB"/>
    <w:rsid w:val="004F7455"/>
    <w:rsid w:val="00506A42"/>
    <w:rsid w:val="00512EE4"/>
    <w:rsid w:val="0051671D"/>
    <w:rsid w:val="00517AA3"/>
    <w:rsid w:val="00522BCB"/>
    <w:rsid w:val="00543309"/>
    <w:rsid w:val="00544443"/>
    <w:rsid w:val="005729D7"/>
    <w:rsid w:val="00572C38"/>
    <w:rsid w:val="00590E0F"/>
    <w:rsid w:val="00594CDD"/>
    <w:rsid w:val="00595264"/>
    <w:rsid w:val="005A138E"/>
    <w:rsid w:val="005A1610"/>
    <w:rsid w:val="005B1346"/>
    <w:rsid w:val="005B3412"/>
    <w:rsid w:val="005B4159"/>
    <w:rsid w:val="005D2609"/>
    <w:rsid w:val="005E5C04"/>
    <w:rsid w:val="005E60F1"/>
    <w:rsid w:val="0060752C"/>
    <w:rsid w:val="00624F73"/>
    <w:rsid w:val="006348B0"/>
    <w:rsid w:val="00645744"/>
    <w:rsid w:val="00651B4E"/>
    <w:rsid w:val="00654DE1"/>
    <w:rsid w:val="00655DF6"/>
    <w:rsid w:val="006574E6"/>
    <w:rsid w:val="00676053"/>
    <w:rsid w:val="0069062C"/>
    <w:rsid w:val="006951C6"/>
    <w:rsid w:val="006A14F7"/>
    <w:rsid w:val="006C1ED6"/>
    <w:rsid w:val="006F2D1B"/>
    <w:rsid w:val="006F729B"/>
    <w:rsid w:val="00782694"/>
    <w:rsid w:val="00790567"/>
    <w:rsid w:val="007A271A"/>
    <w:rsid w:val="007B037E"/>
    <w:rsid w:val="007D0176"/>
    <w:rsid w:val="007F0115"/>
    <w:rsid w:val="00811E54"/>
    <w:rsid w:val="00832291"/>
    <w:rsid w:val="00833A04"/>
    <w:rsid w:val="00834AA2"/>
    <w:rsid w:val="008441EA"/>
    <w:rsid w:val="00845641"/>
    <w:rsid w:val="00877927"/>
    <w:rsid w:val="00877C00"/>
    <w:rsid w:val="00882A17"/>
    <w:rsid w:val="008A2F1A"/>
    <w:rsid w:val="008A7315"/>
    <w:rsid w:val="008C42F1"/>
    <w:rsid w:val="008C61F0"/>
    <w:rsid w:val="008D3784"/>
    <w:rsid w:val="008D6E28"/>
    <w:rsid w:val="008D7599"/>
    <w:rsid w:val="008E07A3"/>
    <w:rsid w:val="008E1C74"/>
    <w:rsid w:val="008E2A74"/>
    <w:rsid w:val="008E4E23"/>
    <w:rsid w:val="008F349F"/>
    <w:rsid w:val="00902AD2"/>
    <w:rsid w:val="00915D23"/>
    <w:rsid w:val="00917F69"/>
    <w:rsid w:val="00925D11"/>
    <w:rsid w:val="00927426"/>
    <w:rsid w:val="00927BA3"/>
    <w:rsid w:val="009304A2"/>
    <w:rsid w:val="00931B11"/>
    <w:rsid w:val="009352B4"/>
    <w:rsid w:val="00945FB5"/>
    <w:rsid w:val="00961351"/>
    <w:rsid w:val="00976555"/>
    <w:rsid w:val="00983DE8"/>
    <w:rsid w:val="009C282D"/>
    <w:rsid w:val="009C6D63"/>
    <w:rsid w:val="009C7089"/>
    <w:rsid w:val="009D6F6B"/>
    <w:rsid w:val="009D788B"/>
    <w:rsid w:val="00A000E6"/>
    <w:rsid w:val="00A01692"/>
    <w:rsid w:val="00A2368D"/>
    <w:rsid w:val="00A25FEF"/>
    <w:rsid w:val="00A26477"/>
    <w:rsid w:val="00A2694C"/>
    <w:rsid w:val="00A314F5"/>
    <w:rsid w:val="00A3511F"/>
    <w:rsid w:val="00A379E3"/>
    <w:rsid w:val="00A44F53"/>
    <w:rsid w:val="00A53B57"/>
    <w:rsid w:val="00A867C3"/>
    <w:rsid w:val="00AB0A1C"/>
    <w:rsid w:val="00AB6EBB"/>
    <w:rsid w:val="00AC6355"/>
    <w:rsid w:val="00AD7D69"/>
    <w:rsid w:val="00AE1155"/>
    <w:rsid w:val="00AE1A7D"/>
    <w:rsid w:val="00AE480B"/>
    <w:rsid w:val="00AF247D"/>
    <w:rsid w:val="00AF4297"/>
    <w:rsid w:val="00B000DE"/>
    <w:rsid w:val="00B0317B"/>
    <w:rsid w:val="00B077B0"/>
    <w:rsid w:val="00B102B9"/>
    <w:rsid w:val="00B11FD7"/>
    <w:rsid w:val="00B25A9F"/>
    <w:rsid w:val="00B42BA3"/>
    <w:rsid w:val="00B471AB"/>
    <w:rsid w:val="00B56943"/>
    <w:rsid w:val="00B62055"/>
    <w:rsid w:val="00B6478B"/>
    <w:rsid w:val="00BA0B57"/>
    <w:rsid w:val="00BB063A"/>
    <w:rsid w:val="00BB35FD"/>
    <w:rsid w:val="00BB75DB"/>
    <w:rsid w:val="00BC6CF4"/>
    <w:rsid w:val="00BC7305"/>
    <w:rsid w:val="00BE50BD"/>
    <w:rsid w:val="00BF2671"/>
    <w:rsid w:val="00BF79A7"/>
    <w:rsid w:val="00C034A6"/>
    <w:rsid w:val="00C04CCD"/>
    <w:rsid w:val="00C072FD"/>
    <w:rsid w:val="00C27B0F"/>
    <w:rsid w:val="00C34A37"/>
    <w:rsid w:val="00C47D8B"/>
    <w:rsid w:val="00C534CD"/>
    <w:rsid w:val="00C649DF"/>
    <w:rsid w:val="00C73DA9"/>
    <w:rsid w:val="00C7522F"/>
    <w:rsid w:val="00CA04BF"/>
    <w:rsid w:val="00CA162E"/>
    <w:rsid w:val="00CB0061"/>
    <w:rsid w:val="00CB2CEC"/>
    <w:rsid w:val="00CB66BE"/>
    <w:rsid w:val="00CC2591"/>
    <w:rsid w:val="00CC3D26"/>
    <w:rsid w:val="00CD027D"/>
    <w:rsid w:val="00CD3643"/>
    <w:rsid w:val="00CD4D1A"/>
    <w:rsid w:val="00CE59AA"/>
    <w:rsid w:val="00CF127A"/>
    <w:rsid w:val="00CF1C04"/>
    <w:rsid w:val="00D044F9"/>
    <w:rsid w:val="00D04C47"/>
    <w:rsid w:val="00D06F87"/>
    <w:rsid w:val="00D22983"/>
    <w:rsid w:val="00D22D59"/>
    <w:rsid w:val="00D41F60"/>
    <w:rsid w:val="00D42540"/>
    <w:rsid w:val="00D42931"/>
    <w:rsid w:val="00D47AE1"/>
    <w:rsid w:val="00D56972"/>
    <w:rsid w:val="00D57E1F"/>
    <w:rsid w:val="00D6604A"/>
    <w:rsid w:val="00D72C8B"/>
    <w:rsid w:val="00DA7E40"/>
    <w:rsid w:val="00DC1BBF"/>
    <w:rsid w:val="00DC6D4F"/>
    <w:rsid w:val="00DD016C"/>
    <w:rsid w:val="00DE5A7C"/>
    <w:rsid w:val="00DF0CEE"/>
    <w:rsid w:val="00DF2497"/>
    <w:rsid w:val="00DF7775"/>
    <w:rsid w:val="00E11DE3"/>
    <w:rsid w:val="00E22C22"/>
    <w:rsid w:val="00E274E9"/>
    <w:rsid w:val="00E30588"/>
    <w:rsid w:val="00E361C8"/>
    <w:rsid w:val="00E513F3"/>
    <w:rsid w:val="00E63FA6"/>
    <w:rsid w:val="00E67EB4"/>
    <w:rsid w:val="00E74C96"/>
    <w:rsid w:val="00E76F23"/>
    <w:rsid w:val="00E95B39"/>
    <w:rsid w:val="00EA5055"/>
    <w:rsid w:val="00EB0C73"/>
    <w:rsid w:val="00EB1B28"/>
    <w:rsid w:val="00EC3D39"/>
    <w:rsid w:val="00EE313F"/>
    <w:rsid w:val="00EE7A00"/>
    <w:rsid w:val="00EE7E9A"/>
    <w:rsid w:val="00EF1944"/>
    <w:rsid w:val="00EF1988"/>
    <w:rsid w:val="00EF6FA9"/>
    <w:rsid w:val="00F16A67"/>
    <w:rsid w:val="00F35E15"/>
    <w:rsid w:val="00F422DC"/>
    <w:rsid w:val="00F47AE8"/>
    <w:rsid w:val="00F500D3"/>
    <w:rsid w:val="00F631C4"/>
    <w:rsid w:val="00F636A3"/>
    <w:rsid w:val="00F70267"/>
    <w:rsid w:val="00F75D88"/>
    <w:rsid w:val="00F81246"/>
    <w:rsid w:val="00F859FD"/>
    <w:rsid w:val="00F92612"/>
    <w:rsid w:val="00F92D01"/>
    <w:rsid w:val="00F95D79"/>
    <w:rsid w:val="00F961CE"/>
    <w:rsid w:val="00F96931"/>
    <w:rsid w:val="00FA24B7"/>
    <w:rsid w:val="00FB5430"/>
    <w:rsid w:val="00FE1852"/>
    <w:rsid w:val="00FE43DE"/>
    <w:rsid w:val="00FE7C24"/>
    <w:rsid w:val="00FF7F29"/>
    <w:rsid w:val="04B540F0"/>
    <w:rsid w:val="0582014C"/>
    <w:rsid w:val="0BFC7373"/>
    <w:rsid w:val="0CE63CB0"/>
    <w:rsid w:val="15313FD0"/>
    <w:rsid w:val="1860626A"/>
    <w:rsid w:val="1A981DEE"/>
    <w:rsid w:val="2537739A"/>
    <w:rsid w:val="266B71D1"/>
    <w:rsid w:val="2A58362E"/>
    <w:rsid w:val="34085415"/>
    <w:rsid w:val="343D3BD3"/>
    <w:rsid w:val="35F76D96"/>
    <w:rsid w:val="364D1A4A"/>
    <w:rsid w:val="386C57DB"/>
    <w:rsid w:val="3C97510B"/>
    <w:rsid w:val="3DF67878"/>
    <w:rsid w:val="42516E60"/>
    <w:rsid w:val="4AB427A9"/>
    <w:rsid w:val="4F6336D1"/>
    <w:rsid w:val="534C3B41"/>
    <w:rsid w:val="54306D1A"/>
    <w:rsid w:val="589B50FC"/>
    <w:rsid w:val="5C456295"/>
    <w:rsid w:val="644D79AC"/>
    <w:rsid w:val="64775FDA"/>
    <w:rsid w:val="67754EAD"/>
    <w:rsid w:val="68E303EB"/>
    <w:rsid w:val="699F4079"/>
    <w:rsid w:val="6CE80EDC"/>
    <w:rsid w:val="75D8254D"/>
    <w:rsid w:val="7B977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2">
    <w:name w:val="heading 6"/>
    <w:basedOn w:val="1"/>
    <w:next w:val="1"/>
    <w:unhideWhenUsed/>
    <w:qFormat/>
    <w:uiPriority w:val="9"/>
    <w:pPr>
      <w:keepNext/>
      <w:keepLines/>
      <w:spacing w:before="240" w:after="64" w:line="317" w:lineRule="auto"/>
      <w:outlineLvl w:val="5"/>
    </w:pPr>
    <w:rPr>
      <w:rFonts w:ascii="Arial" w:hAnsi="Arial" w:eastAsia="SimHei"/>
      <w:b/>
      <w:bCs/>
      <w:sz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8"/>
    <w:unhideWhenUsed/>
    <w:qFormat/>
    <w:uiPriority w:val="99"/>
    <w:rPr>
      <w:sz w:val="18"/>
      <w:szCs w:val="18"/>
    </w:rPr>
  </w:style>
  <w:style w:type="character" w:styleId="7">
    <w:name w:val="annotation reference"/>
    <w:basedOn w:val="4"/>
    <w:unhideWhenUsed/>
    <w:qFormat/>
    <w:uiPriority w:val="99"/>
    <w:rPr>
      <w:sz w:val="21"/>
      <w:szCs w:val="21"/>
    </w:rPr>
  </w:style>
  <w:style w:type="paragraph" w:styleId="8">
    <w:name w:val="annotation text"/>
    <w:basedOn w:val="1"/>
    <w:link w:val="19"/>
    <w:unhideWhenUsed/>
    <w:qFormat/>
    <w:uiPriority w:val="99"/>
    <w:pPr>
      <w:jc w:val="left"/>
    </w:pPr>
  </w:style>
  <w:style w:type="paragraph" w:styleId="9">
    <w:name w:val="annotation subject"/>
    <w:basedOn w:val="8"/>
    <w:next w:val="8"/>
    <w:link w:val="20"/>
    <w:unhideWhenUsed/>
    <w:qFormat/>
    <w:uiPriority w:val="99"/>
    <w:rPr>
      <w:b/>
      <w:bCs/>
    </w:rPr>
  </w:style>
  <w:style w:type="paragraph" w:styleId="10">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widowControl/>
      <w:spacing w:before="100" w:beforeAutospacing="1" w:after="100" w:afterAutospacing="1"/>
      <w:jc w:val="left"/>
    </w:pPr>
    <w:rPr>
      <w:rFonts w:ascii="SimSun" w:hAnsi="SimSun"/>
      <w:kern w:val="0"/>
      <w:sz w:val="24"/>
    </w:rPr>
  </w:style>
  <w:style w:type="character" w:styleId="13">
    <w:name w:val="page number"/>
    <w:basedOn w:val="4"/>
    <w:unhideWhenUsed/>
    <w:qFormat/>
    <w:uiPriority w:val="99"/>
  </w:style>
  <w:style w:type="table" w:styleId="14">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页眉 字符"/>
    <w:basedOn w:val="4"/>
    <w:link w:val="11"/>
    <w:semiHidden/>
    <w:qFormat/>
    <w:uiPriority w:val="99"/>
    <w:rPr>
      <w:sz w:val="18"/>
      <w:szCs w:val="18"/>
    </w:rPr>
  </w:style>
  <w:style w:type="character" w:customStyle="1" w:styleId="16">
    <w:name w:val="页脚 字符"/>
    <w:basedOn w:val="4"/>
    <w:link w:val="10"/>
    <w:semiHidden/>
    <w:qFormat/>
    <w:uiPriority w:val="99"/>
    <w:rPr>
      <w:sz w:val="18"/>
      <w:szCs w:val="18"/>
    </w:rPr>
  </w:style>
  <w:style w:type="character" w:customStyle="1" w:styleId="17">
    <w:name w:val="标题 1 字符"/>
    <w:basedOn w:val="4"/>
    <w:link w:val="3"/>
    <w:qFormat/>
    <w:uiPriority w:val="0"/>
    <w:rPr>
      <w:rFonts w:ascii="Times New Roman" w:hAnsi="Times New Roman" w:eastAsia="SimSun" w:cs="Times New Roman"/>
      <w:b/>
      <w:bCs/>
      <w:kern w:val="44"/>
      <w:sz w:val="44"/>
      <w:szCs w:val="44"/>
    </w:rPr>
  </w:style>
  <w:style w:type="character" w:customStyle="1" w:styleId="18">
    <w:name w:val="批注框文本 字符"/>
    <w:basedOn w:val="4"/>
    <w:link w:val="6"/>
    <w:semiHidden/>
    <w:qFormat/>
    <w:uiPriority w:val="99"/>
    <w:rPr>
      <w:rFonts w:ascii="Times New Roman" w:hAnsi="Times New Roman" w:eastAsia="SimSun" w:cs="Times New Roman"/>
      <w:sz w:val="18"/>
      <w:szCs w:val="18"/>
    </w:rPr>
  </w:style>
  <w:style w:type="character" w:customStyle="1" w:styleId="19">
    <w:name w:val="批注文字 字符"/>
    <w:basedOn w:val="4"/>
    <w:link w:val="8"/>
    <w:semiHidden/>
    <w:qFormat/>
    <w:uiPriority w:val="99"/>
    <w:rPr>
      <w:rFonts w:ascii="Times New Roman" w:hAnsi="Times New Roman" w:eastAsia="SimSun" w:cs="Times New Roman"/>
      <w:szCs w:val="24"/>
    </w:rPr>
  </w:style>
  <w:style w:type="character" w:customStyle="1" w:styleId="20">
    <w:name w:val="批注主题 字符"/>
    <w:basedOn w:val="19"/>
    <w:link w:val="9"/>
    <w:semiHidden/>
    <w:qFormat/>
    <w:uiPriority w:val="99"/>
    <w:rPr>
      <w:rFonts w:ascii="Times New Roman" w:hAnsi="Times New Roman" w:eastAsia="SimSun" w:cs="Times New Roman"/>
      <w:b/>
      <w:bCs/>
      <w:szCs w:val="24"/>
    </w:rPr>
  </w:style>
  <w:style w:type="paragraph" w:styleId="21">
    <w:name w:val="List Paragraph"/>
    <w:basedOn w:val="1"/>
    <w:unhideWhenUsed/>
    <w:qFormat/>
    <w:uiPriority w:val="99"/>
    <w:pPr>
      <w:ind w:firstLine="420" w:firstLineChars="200"/>
    </w:pPr>
  </w:style>
  <w:style w:type="character" w:customStyle="1" w:styleId="22">
    <w:name w:val="fontstyle31"/>
    <w:unhideWhenUsed/>
    <w:qFormat/>
    <w:uiPriority w:val="0"/>
    <w:rPr>
      <w:rFonts w:ascii="TimesNewRomanPS-ItalicMT" w:hAnsi="TimesNewRomanPS-ItalicMT" w:eastAsia="Times New Roman"/>
      <w:i/>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E01CB-8348-4C33-A65D-CE665999C1CD}">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15</Pages>
  <Words>1281</Words>
  <Characters>7307</Characters>
  <Lines>60</Lines>
  <Paragraphs>17</Paragraphs>
  <TotalTime>339</TotalTime>
  <ScaleCrop>false</ScaleCrop>
  <LinksUpToDate>false</LinksUpToDate>
  <CharactersWithSpaces>8571</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2021-04-30T10:01:00Z</dcterms:created>
  <dc:creator>dell</dc:creator>
  <cp:lastModifiedBy>dell</cp:lastModifiedBy>
  <cp:lastPrinted>2015-09-22T03:06:00Z</cp:lastPrinted>
  <dcterms:modified xsi:type="dcterms:W3CDTF">2021-05-07T02:32:00Z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