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华南农业大学2022年博士生复选闭卷笔试纪律要求</w:t>
      </w:r>
    </w:p>
    <w:bookmarkEnd w:id="0"/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考生</w:t>
      </w:r>
      <w:r>
        <w:rPr>
          <w:rFonts w:hint="eastAsia"/>
          <w:sz w:val="24"/>
          <w:szCs w:val="24"/>
          <w:lang w:eastAsia="zh-CN"/>
        </w:rPr>
        <w:t>提交已签名的</w:t>
      </w:r>
      <w:r>
        <w:rPr>
          <w:rFonts w:hint="eastAsia"/>
          <w:sz w:val="24"/>
          <w:szCs w:val="24"/>
        </w:rPr>
        <w:t>《诚信考试承诺书》后方可进入笔试环节。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笔试开始前，学院要对考生的周边环境进行检查，考生</w:t>
      </w:r>
      <w:r>
        <w:rPr>
          <w:rFonts w:hint="eastAsia"/>
          <w:sz w:val="24"/>
          <w:szCs w:val="24"/>
          <w:lang w:eastAsia="zh-CN"/>
        </w:rPr>
        <w:t>须</w:t>
      </w:r>
      <w:r>
        <w:rPr>
          <w:rFonts w:hint="eastAsia"/>
          <w:sz w:val="24"/>
          <w:szCs w:val="24"/>
        </w:rPr>
        <w:t>通过视频设备进行360度无死角</w:t>
      </w:r>
      <w:r>
        <w:rPr>
          <w:rFonts w:hint="eastAsia"/>
          <w:sz w:val="24"/>
          <w:szCs w:val="24"/>
          <w:lang w:eastAsia="zh-CN"/>
        </w:rPr>
        <w:t>展示周围环境</w:t>
      </w:r>
      <w:r>
        <w:rPr>
          <w:rFonts w:hint="eastAsia"/>
          <w:sz w:val="24"/>
          <w:szCs w:val="24"/>
        </w:rPr>
        <w:t>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三、除允许携带的用品，如：准考证、二代居民身份证、签字笔和空白答题纸若干等考试用品外，其他与考试有关的书籍、物品必须清除。</w:t>
      </w:r>
    </w:p>
    <w:p>
      <w:pPr>
        <w:bidi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四、考试过程中，须注意以下要求：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1.除需要打开的软件，不允许再运行其它网页和软件，设备须处于免打扰状态，保证笔试和面试过程不受其它因素干扰或打断，不得与外界有任何信息交互。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2.笔试和面试过程中考生禁止录音、录像、录屏、直播、投屏等。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3.闭卷笔试考试全程只允许考生一人在考试房间，禁止他人进出。若有违反，视同违规。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4.考试过程中，未经考试工作人员同意不得操作双机位设备。不得佩戴耳机、智能手表、手环以及智能眼镜等。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5.考试过程中，如考生双机位同时掉线的，考试科目成绩计0分。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6.笔试期间考生不允许离开监控范围，不可以上厕所。如须离开监控范围则须提前交卷，如未提交答卷离开监控范围则视为缺考。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五、考生结束后，考生须严格按照监考老师要求，做好答卷扫描发送等工作。特别注意考生扫描答卷和发送邮件须全程在监控下完成；未在规定时间内发送答卷的，该科目考试成绩按0分记。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六、博士生招生考试是国家研究生招生考试的一部分，考试内容属于国家秘密，考试结束后，考生必须清空考试试卷等材料，禁止以任何形式对外泄露或发布考试相关内容和信息。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七、笔试和面试期间发生设备和网络故障，应立即联系报考学院，按照要求启用备用系统或进行其它操作。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八、复选过程中有违规行为的考生，一经查实，即按照规定严肃处理，取消复试及录取资格。</w:t>
      </w: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2313"/>
    <w:rsid w:val="05F407F9"/>
    <w:rsid w:val="13E84139"/>
    <w:rsid w:val="3F284FFB"/>
    <w:rsid w:val="46A53473"/>
    <w:rsid w:val="65225BCE"/>
    <w:rsid w:val="69DD4AF0"/>
    <w:rsid w:val="6C7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张晓qing</cp:lastModifiedBy>
  <dcterms:modified xsi:type="dcterms:W3CDTF">2022-04-22T07:27:13Z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